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24C8" w14:textId="771CB469" w:rsidR="001212D9" w:rsidRPr="00DA09AC" w:rsidRDefault="00C92EAA" w:rsidP="00DA09AC">
      <w:pPr>
        <w:spacing w:before="240"/>
        <w:jc w:val="both"/>
        <w:rPr>
          <w:rFonts w:cs="Calibri"/>
          <w:b/>
          <w:sz w:val="20"/>
          <w:szCs w:val="32"/>
          <w:u w:val="single"/>
        </w:rPr>
      </w:pPr>
      <w:r w:rsidRPr="00C92EAA">
        <w:rPr>
          <w:rFonts w:cs="Calibri"/>
          <w:b/>
          <w:sz w:val="20"/>
          <w:szCs w:val="32"/>
          <w:u w:val="single"/>
        </w:rPr>
        <w:t xml:space="preserve">TODOS LOS PARTICIPANTES, </w:t>
      </w:r>
      <w:r w:rsidR="000508E9">
        <w:rPr>
          <w:rFonts w:cs="Calibri"/>
          <w:b/>
          <w:sz w:val="20"/>
          <w:szCs w:val="32"/>
          <w:u w:val="single"/>
        </w:rPr>
        <w:t xml:space="preserve">MENORES DE </w:t>
      </w:r>
      <w:r w:rsidRPr="00C92EAA">
        <w:rPr>
          <w:rFonts w:cs="Calibri"/>
          <w:b/>
          <w:sz w:val="20"/>
          <w:szCs w:val="32"/>
          <w:u w:val="single"/>
        </w:rPr>
        <w:t>20 AÑOS, HAN TOMADO PARTE ESTE FIN DE SEMANA EN SESIONES FORMATIVAS Y ACTIVIDADES EN LA CASA RECTORAL DE PUENTE PUMAR</w:t>
      </w:r>
    </w:p>
    <w:p w14:paraId="264FF21C" w14:textId="0951B010" w:rsidR="001212D9" w:rsidRPr="00C83592" w:rsidRDefault="00695DD2" w:rsidP="001212D9">
      <w:pPr>
        <w:spacing w:before="240"/>
        <w:jc w:val="center"/>
        <w:rPr>
          <w:rFonts w:cs="Calibri"/>
          <w:b/>
          <w:iCs/>
          <w:color w:val="C00000"/>
          <w:sz w:val="40"/>
          <w:szCs w:val="30"/>
        </w:rPr>
      </w:pPr>
      <w:r>
        <w:rPr>
          <w:rFonts w:cs="Calibri"/>
          <w:b/>
          <w:color w:val="C00000"/>
          <w:sz w:val="40"/>
          <w:szCs w:val="30"/>
        </w:rPr>
        <w:t>1</w:t>
      </w:r>
      <w:r w:rsidR="00ED151D">
        <w:rPr>
          <w:rFonts w:cs="Calibri"/>
          <w:b/>
          <w:color w:val="C00000"/>
          <w:sz w:val="40"/>
          <w:szCs w:val="30"/>
        </w:rPr>
        <w:t>0</w:t>
      </w:r>
      <w:r>
        <w:rPr>
          <w:rFonts w:cs="Calibri"/>
          <w:b/>
          <w:color w:val="C00000"/>
          <w:sz w:val="40"/>
          <w:szCs w:val="30"/>
        </w:rPr>
        <w:t xml:space="preserve"> jóvenes del medio rural</w:t>
      </w:r>
      <w:r w:rsidR="001C01E5">
        <w:rPr>
          <w:rFonts w:cs="Calibri"/>
          <w:b/>
          <w:color w:val="C00000"/>
          <w:sz w:val="40"/>
          <w:szCs w:val="30"/>
        </w:rPr>
        <w:t xml:space="preserve"> </w:t>
      </w:r>
      <w:r w:rsidR="00C90AE2">
        <w:rPr>
          <w:rFonts w:cs="Calibri"/>
          <w:b/>
          <w:color w:val="C00000"/>
          <w:sz w:val="40"/>
          <w:szCs w:val="30"/>
        </w:rPr>
        <w:t>cántabro</w:t>
      </w:r>
      <w:r>
        <w:rPr>
          <w:rFonts w:cs="Calibri"/>
          <w:b/>
          <w:color w:val="C00000"/>
          <w:sz w:val="40"/>
          <w:szCs w:val="30"/>
        </w:rPr>
        <w:t xml:space="preserve"> participan</w:t>
      </w:r>
      <w:r w:rsidR="00C275A3">
        <w:rPr>
          <w:rFonts w:cs="Calibri"/>
          <w:b/>
          <w:color w:val="C00000"/>
          <w:sz w:val="40"/>
          <w:szCs w:val="30"/>
        </w:rPr>
        <w:t xml:space="preserve"> </w:t>
      </w:r>
      <w:r w:rsidR="007B0011" w:rsidRPr="007B0011">
        <w:rPr>
          <w:rFonts w:cs="Calibri"/>
          <w:b/>
          <w:color w:val="C00000"/>
          <w:sz w:val="40"/>
          <w:szCs w:val="30"/>
        </w:rPr>
        <w:t xml:space="preserve">en la segunda edición del programa </w:t>
      </w:r>
      <w:r w:rsidR="001212D9" w:rsidRPr="00C83592">
        <w:rPr>
          <w:rFonts w:cs="Calibri"/>
          <w:b/>
          <w:color w:val="C00000"/>
          <w:sz w:val="40"/>
          <w:szCs w:val="30"/>
        </w:rPr>
        <w:t xml:space="preserve">“Talento Rural Joven” de la Fundación Botín </w:t>
      </w:r>
    </w:p>
    <w:p w14:paraId="5360AB0F" w14:textId="0EC8A45F" w:rsidR="00C805BC" w:rsidRDefault="00C805BC" w:rsidP="007B0011">
      <w:pPr>
        <w:pStyle w:val="Prrafodelista"/>
        <w:numPr>
          <w:ilvl w:val="0"/>
          <w:numId w:val="5"/>
        </w:numPr>
        <w:spacing w:before="240"/>
        <w:jc w:val="both"/>
        <w:rPr>
          <w:rFonts w:cs="Calibri"/>
          <w:b/>
          <w:szCs w:val="24"/>
        </w:rPr>
      </w:pPr>
      <w:r>
        <w:rPr>
          <w:rFonts w:cs="Calibri"/>
          <w:b/>
          <w:szCs w:val="24"/>
        </w:rPr>
        <w:t xml:space="preserve">La Fundación Botín sigue impulsando </w:t>
      </w:r>
      <w:r w:rsidR="003D6457">
        <w:rPr>
          <w:rFonts w:cs="Calibri"/>
          <w:b/>
          <w:szCs w:val="24"/>
        </w:rPr>
        <w:t>e</w:t>
      </w:r>
      <w:r w:rsidR="003D6457" w:rsidRPr="003D6457">
        <w:rPr>
          <w:rFonts w:cs="Calibri"/>
          <w:b/>
          <w:bCs/>
          <w:szCs w:val="24"/>
        </w:rPr>
        <w:t>spacios de aprendizaje y colaboración para que los jóvenes del medio rural desarrollen su talento y se conviertan en protagonistas del cambio en sus comunidades</w:t>
      </w:r>
      <w:r>
        <w:rPr>
          <w:rFonts w:cs="Calibri"/>
          <w:b/>
          <w:szCs w:val="24"/>
        </w:rPr>
        <w:t xml:space="preserve">, </w:t>
      </w:r>
      <w:r w:rsidRPr="00C805BC">
        <w:rPr>
          <w:rFonts w:cs="Calibri"/>
          <w:b/>
          <w:szCs w:val="24"/>
        </w:rPr>
        <w:t>reafirm</w:t>
      </w:r>
      <w:r>
        <w:rPr>
          <w:rFonts w:cs="Calibri"/>
          <w:b/>
          <w:szCs w:val="24"/>
        </w:rPr>
        <w:t>ando</w:t>
      </w:r>
      <w:r w:rsidRPr="00C805BC">
        <w:rPr>
          <w:rFonts w:cs="Calibri"/>
          <w:b/>
          <w:szCs w:val="24"/>
        </w:rPr>
        <w:t xml:space="preserve"> su compromiso con el medio rural cántabro, apostando una vez más por la juventud como potencial agente de cambio y de dinamización del entorno.  </w:t>
      </w:r>
    </w:p>
    <w:p w14:paraId="257ACEC0" w14:textId="77777777" w:rsidR="00C805BC" w:rsidRDefault="00C805BC" w:rsidP="00C805BC">
      <w:pPr>
        <w:pStyle w:val="Prrafodelista"/>
        <w:spacing w:before="240"/>
        <w:jc w:val="both"/>
        <w:rPr>
          <w:rFonts w:cs="Calibri"/>
          <w:b/>
          <w:szCs w:val="24"/>
        </w:rPr>
      </w:pPr>
    </w:p>
    <w:p w14:paraId="17D6CCE7" w14:textId="3831B54D" w:rsidR="007B0011" w:rsidRDefault="00C805BC" w:rsidP="007B0011">
      <w:pPr>
        <w:pStyle w:val="Prrafodelista"/>
        <w:numPr>
          <w:ilvl w:val="0"/>
          <w:numId w:val="5"/>
        </w:numPr>
        <w:spacing w:before="240"/>
        <w:jc w:val="both"/>
        <w:rPr>
          <w:rFonts w:cs="Calibri"/>
          <w:b/>
          <w:szCs w:val="24"/>
        </w:rPr>
      </w:pPr>
      <w:r>
        <w:rPr>
          <w:rFonts w:cs="Calibri"/>
          <w:b/>
          <w:szCs w:val="24"/>
        </w:rPr>
        <w:t>Este fin de semana, l</w:t>
      </w:r>
      <w:r w:rsidR="007B0011" w:rsidRPr="007B0011">
        <w:rPr>
          <w:rFonts w:cs="Calibri"/>
          <w:b/>
          <w:szCs w:val="24"/>
        </w:rPr>
        <w:t xml:space="preserve">os participantes tuvieron la oportunidad </w:t>
      </w:r>
      <w:r w:rsidR="00883421">
        <w:rPr>
          <w:rFonts w:cs="Calibri"/>
          <w:b/>
          <w:szCs w:val="24"/>
        </w:rPr>
        <w:t>de identificar</w:t>
      </w:r>
      <w:r w:rsidR="00883421" w:rsidRPr="00883421">
        <w:rPr>
          <w:rFonts w:cs="Calibri"/>
          <w:b/>
          <w:szCs w:val="24"/>
        </w:rPr>
        <w:t xml:space="preserve"> los problemas más relevantes de su entorno, explorar la importancia de las redes de cooperación para abordarlos y esbozar un primer plan de acción que orientará su trabajo en los próximos meses</w:t>
      </w:r>
      <w:r w:rsidR="00883421">
        <w:rPr>
          <w:rFonts w:cs="Calibri"/>
          <w:b/>
          <w:szCs w:val="24"/>
        </w:rPr>
        <w:t>.</w:t>
      </w:r>
    </w:p>
    <w:p w14:paraId="2B41B550" w14:textId="77777777" w:rsidR="000508E9" w:rsidRPr="000508E9" w:rsidRDefault="000508E9" w:rsidP="000508E9">
      <w:pPr>
        <w:pStyle w:val="Prrafodelista"/>
        <w:rPr>
          <w:rFonts w:cs="Calibri"/>
          <w:b/>
          <w:szCs w:val="24"/>
        </w:rPr>
      </w:pPr>
    </w:p>
    <w:p w14:paraId="022FC662" w14:textId="54F2BF01" w:rsidR="007B0011" w:rsidRPr="007B0011" w:rsidRDefault="007B0011" w:rsidP="007B0011">
      <w:pPr>
        <w:pStyle w:val="Prrafodelista"/>
        <w:numPr>
          <w:ilvl w:val="0"/>
          <w:numId w:val="5"/>
        </w:numPr>
        <w:spacing w:before="240"/>
        <w:jc w:val="both"/>
        <w:rPr>
          <w:rFonts w:cs="Calibri"/>
          <w:b/>
          <w:szCs w:val="24"/>
        </w:rPr>
      </w:pPr>
      <w:r w:rsidRPr="007B0011">
        <w:rPr>
          <w:rFonts w:cs="Calibri"/>
          <w:b/>
          <w:szCs w:val="24"/>
        </w:rPr>
        <w:t>Talento Rural Joven plantea una experiencia de aprendizaje propia a través de una metodología innovadora, ágil y flexible</w:t>
      </w:r>
      <w:r w:rsidR="00C805BC">
        <w:rPr>
          <w:rFonts w:cs="Calibri"/>
          <w:b/>
          <w:szCs w:val="24"/>
        </w:rPr>
        <w:t>,</w:t>
      </w:r>
      <w:r w:rsidRPr="007B0011">
        <w:rPr>
          <w:rFonts w:cs="Calibri"/>
          <w:b/>
          <w:szCs w:val="24"/>
        </w:rPr>
        <w:t xml:space="preserve"> que combina actividades y sesiones formativas con el acompañamiento de mentores</w:t>
      </w:r>
      <w:r w:rsidR="00883421">
        <w:rPr>
          <w:rFonts w:cs="Calibri"/>
          <w:b/>
          <w:szCs w:val="24"/>
        </w:rPr>
        <w:t xml:space="preserve"> especializados</w:t>
      </w:r>
      <w:r w:rsidRPr="007B0011">
        <w:rPr>
          <w:rFonts w:cs="Calibri"/>
          <w:b/>
          <w:szCs w:val="24"/>
        </w:rPr>
        <w:t>.</w:t>
      </w:r>
    </w:p>
    <w:p w14:paraId="434DD02B" w14:textId="04E65E1C" w:rsidR="00684428" w:rsidRDefault="00610A13" w:rsidP="00371782">
      <w:pPr>
        <w:spacing w:before="240"/>
        <w:jc w:val="both"/>
      </w:pPr>
      <w:r w:rsidRPr="00610A13">
        <w:rPr>
          <w:rFonts w:cs="Calibri"/>
          <w:i/>
        </w:rPr>
        <w:t>Santander</w:t>
      </w:r>
      <w:r w:rsidR="001212D9" w:rsidRPr="00610A13">
        <w:rPr>
          <w:rFonts w:cs="Calibri"/>
          <w:i/>
        </w:rPr>
        <w:t xml:space="preserve">, </w:t>
      </w:r>
      <w:r w:rsidR="001B2F06">
        <w:rPr>
          <w:rFonts w:cs="Calibri"/>
          <w:i/>
        </w:rPr>
        <w:t>6</w:t>
      </w:r>
      <w:r w:rsidR="001212D9" w:rsidRPr="00610A13">
        <w:rPr>
          <w:rFonts w:cs="Calibri"/>
          <w:i/>
        </w:rPr>
        <w:t xml:space="preserve"> de </w:t>
      </w:r>
      <w:r w:rsidR="007B0011" w:rsidRPr="00610A13">
        <w:rPr>
          <w:rFonts w:cs="Calibri"/>
          <w:i/>
        </w:rPr>
        <w:t>octubre</w:t>
      </w:r>
      <w:r w:rsidR="001212D9" w:rsidRPr="00610A13">
        <w:rPr>
          <w:rFonts w:cs="Calibri"/>
          <w:i/>
        </w:rPr>
        <w:t xml:space="preserve"> de 202</w:t>
      </w:r>
      <w:r w:rsidR="007B0011" w:rsidRPr="00610A13">
        <w:rPr>
          <w:rFonts w:cs="Calibri"/>
          <w:i/>
        </w:rPr>
        <w:t>5</w:t>
      </w:r>
      <w:r w:rsidR="001212D9" w:rsidRPr="00610A13">
        <w:rPr>
          <w:rFonts w:cs="Calibri"/>
          <w:i/>
        </w:rPr>
        <w:t>.-</w:t>
      </w:r>
      <w:r w:rsidR="001212D9" w:rsidRPr="00610A13">
        <w:rPr>
          <w:rFonts w:cs="Calibri"/>
        </w:rPr>
        <w:t xml:space="preserve"> </w:t>
      </w:r>
      <w:r w:rsidR="00B12A01" w:rsidRPr="00610A13">
        <w:rPr>
          <w:rFonts w:cs="Calibri"/>
        </w:rPr>
        <w:t>Diez jóvenes cánt</w:t>
      </w:r>
      <w:r w:rsidR="00B12A01" w:rsidRPr="00C92EAA">
        <w:rPr>
          <w:rFonts w:cs="Calibri"/>
        </w:rPr>
        <w:t xml:space="preserve">abros </w:t>
      </w:r>
      <w:r w:rsidR="000508E9">
        <w:rPr>
          <w:rFonts w:cs="Calibri"/>
        </w:rPr>
        <w:t>menores de</w:t>
      </w:r>
      <w:r w:rsidR="00B12A01" w:rsidRPr="00C92EAA">
        <w:rPr>
          <w:rFonts w:cs="Calibri"/>
        </w:rPr>
        <w:t xml:space="preserve"> </w:t>
      </w:r>
      <w:r w:rsidR="00C92EAA" w:rsidRPr="00C92EAA">
        <w:rPr>
          <w:rFonts w:cs="Calibri"/>
        </w:rPr>
        <w:t>20</w:t>
      </w:r>
      <w:r w:rsidR="00B12A01" w:rsidRPr="00C92EAA">
        <w:rPr>
          <w:rFonts w:cs="Calibri"/>
        </w:rPr>
        <w:t xml:space="preserve"> años</w:t>
      </w:r>
      <w:r w:rsidR="00B12A01" w:rsidRPr="00610A13">
        <w:rPr>
          <w:rFonts w:cs="Calibri"/>
        </w:rPr>
        <w:t xml:space="preserve"> </w:t>
      </w:r>
      <w:r w:rsidR="00C92EAA" w:rsidRPr="00C92EAA">
        <w:rPr>
          <w:rFonts w:cs="Calibri"/>
        </w:rPr>
        <w:t>procedentes del Valle del Nansa y Liébana, y en su mayoría mujeres, de los cuales la mitad cursa estudios universitarios</w:t>
      </w:r>
      <w:r w:rsidR="00C92EAA">
        <w:rPr>
          <w:rFonts w:cs="Calibri"/>
        </w:rPr>
        <w:t xml:space="preserve">, </w:t>
      </w:r>
      <w:r w:rsidR="00B12A01" w:rsidRPr="00610A13">
        <w:rPr>
          <w:rFonts w:cs="Calibri"/>
        </w:rPr>
        <w:t xml:space="preserve">han iniciado este fin de semana la segunda </w:t>
      </w:r>
      <w:r w:rsidR="00B12A01" w:rsidRPr="00B12A01">
        <w:rPr>
          <w:rFonts w:cs="Calibri"/>
        </w:rPr>
        <w:t xml:space="preserve">edición de </w:t>
      </w:r>
      <w:r w:rsidR="00371782">
        <w:rPr>
          <w:rFonts w:cs="Calibri"/>
        </w:rPr>
        <w:t>‘</w:t>
      </w:r>
      <w:r w:rsidR="00B12A01" w:rsidRPr="00371782">
        <w:rPr>
          <w:rFonts w:cs="Calibri"/>
        </w:rPr>
        <w:t>Talento Rural Joven</w:t>
      </w:r>
      <w:r w:rsidR="00371782">
        <w:rPr>
          <w:rFonts w:cs="Calibri"/>
        </w:rPr>
        <w:t>’</w:t>
      </w:r>
      <w:r w:rsidR="00B12A01" w:rsidRPr="00B12A01">
        <w:rPr>
          <w:rFonts w:cs="Calibri"/>
        </w:rPr>
        <w:t>,</w:t>
      </w:r>
      <w:r w:rsidR="00C42F7D" w:rsidRPr="00C42F7D">
        <w:rPr>
          <w:rFonts w:cs="Calibri"/>
        </w:rPr>
        <w:t xml:space="preserve"> </w:t>
      </w:r>
      <w:r w:rsidR="00C42F7D" w:rsidRPr="007B0011">
        <w:rPr>
          <w:rFonts w:cs="Calibri"/>
        </w:rPr>
        <w:t xml:space="preserve">programa </w:t>
      </w:r>
      <w:r w:rsidR="00371782">
        <w:rPr>
          <w:rFonts w:cs="Calibri"/>
        </w:rPr>
        <w:t>impulsado por la</w:t>
      </w:r>
      <w:r w:rsidR="00C42F7D" w:rsidRPr="00C83592">
        <w:rPr>
          <w:rFonts w:cs="Calibri"/>
        </w:rPr>
        <w:t xml:space="preserve"> </w:t>
      </w:r>
      <w:hyperlink r:id="rId10" w:history="1">
        <w:r w:rsidR="00C42F7D" w:rsidRPr="00C83592">
          <w:rPr>
            <w:rStyle w:val="Hipervnculo"/>
            <w:rFonts w:cs="Calibri"/>
          </w:rPr>
          <w:t>Fundación Botín</w:t>
        </w:r>
      </w:hyperlink>
      <w:r w:rsidR="00C42F7D">
        <w:t xml:space="preserve"> </w:t>
      </w:r>
      <w:r w:rsidR="000508E9" w:rsidRPr="000508E9">
        <w:t xml:space="preserve">para apoyar a la juventud en el desarrollo de iniciativas innovadoras que, desde su compromiso con sus territorios y su responsabilidad, contribuyan a afrontar los retos del medio rural de Cantabria. Estos jóvenes, con fuertes vínculos con sus entornos, combinan sus estudios con un compromiso activo por generar cambios positivos en sus comunidades, demostrando generosidad, responsabilidad y una gran madurez para plantear soluciones a los desafíos locales. </w:t>
      </w:r>
      <w:r w:rsidR="00371782" w:rsidRPr="00371782">
        <w:t>Del 3 al 5 de octubre, los participantes se reunieron en la Casa Rectoral de Puente Pumar</w:t>
      </w:r>
      <w:r w:rsidR="000508E9">
        <w:t xml:space="preserve"> </w:t>
      </w:r>
      <w:r w:rsidR="00371782" w:rsidRPr="00371782">
        <w:t xml:space="preserve">para iniciar el primer ciclo formativo de esta </w:t>
      </w:r>
      <w:r w:rsidR="00371782" w:rsidRPr="00BF055C">
        <w:t>edición</w:t>
      </w:r>
      <w:r w:rsidR="00684428">
        <w:t xml:space="preserve">, </w:t>
      </w:r>
      <w:r w:rsidR="00684428" w:rsidRPr="00684428">
        <w:t>desarrollado a través de una metodología innovadora, ágil y flexible que combina sesiones prácticas, espacios de reflexión y el acompañamiento de mentores especializados.</w:t>
      </w:r>
    </w:p>
    <w:p w14:paraId="16405E18" w14:textId="1364475A" w:rsidR="00371782" w:rsidRDefault="00371782" w:rsidP="00371782">
      <w:pPr>
        <w:spacing w:before="240"/>
        <w:jc w:val="both"/>
      </w:pPr>
      <w:r w:rsidRPr="00371782">
        <w:t xml:space="preserve">Durante la convivencia, </w:t>
      </w:r>
      <w:r w:rsidR="00664ACE">
        <w:t xml:space="preserve">los </w:t>
      </w:r>
      <w:r w:rsidR="00C805BC">
        <w:t>participantes</w:t>
      </w:r>
      <w:r w:rsidR="00664ACE">
        <w:t xml:space="preserve"> </w:t>
      </w:r>
      <w:r w:rsidR="00387AE6" w:rsidRPr="00387AE6">
        <w:t xml:space="preserve">comenzaron </w:t>
      </w:r>
      <w:r w:rsidR="00387AE6">
        <w:t>identificando</w:t>
      </w:r>
      <w:r w:rsidR="00387AE6" w:rsidRPr="00387AE6">
        <w:t xml:space="preserve"> los problemas más relevantes de su entorno, exploraron la importancia de las redes de cooperación para abordarlos y esbozaron un primer plan de acción que orientará su trabajo en los próximos meses</w:t>
      </w:r>
      <w:r w:rsidRPr="00371782">
        <w:t>.</w:t>
      </w:r>
      <w:r w:rsidR="00BF055C">
        <w:t xml:space="preserve"> </w:t>
      </w:r>
      <w:r w:rsidR="00387AE6" w:rsidRPr="00387AE6">
        <w:rPr>
          <w:b/>
          <w:bCs/>
        </w:rPr>
        <w:t>Rafael Ruiz Bada,</w:t>
      </w:r>
      <w:r w:rsidR="00387AE6" w:rsidRPr="00387AE6">
        <w:t xml:space="preserve"> experto en economía regenerativa y actual impulsor </w:t>
      </w:r>
      <w:r w:rsidR="00664ACE" w:rsidRPr="00387AE6">
        <w:t xml:space="preserve">en Cantabria </w:t>
      </w:r>
      <w:r w:rsidR="00387AE6" w:rsidRPr="00610A13">
        <w:t>de una comunidad para el diseño y desarrollo de proyectos complejos con el apoyo de</w:t>
      </w:r>
      <w:r w:rsidR="00610A13" w:rsidRPr="00610A13">
        <w:t xml:space="preserve"> la escuela de negocios de Instituto de Tecnología de Massachusetts, </w:t>
      </w:r>
      <w:r w:rsidR="00387AE6" w:rsidRPr="00610A13">
        <w:t>MIT</w:t>
      </w:r>
      <w:r w:rsidR="00610A13" w:rsidRPr="00610A13">
        <w:t xml:space="preserve"> Sloan</w:t>
      </w:r>
      <w:r w:rsidR="00387AE6" w:rsidRPr="00610A13">
        <w:t xml:space="preserve"> y su red internacional, fue el encargado de guiar a los participantes durante el transcurso de este primer ciclo. Su propuesta, titulada “Activando el futuro rural”, </w:t>
      </w:r>
      <w:r w:rsidR="00E705ED" w:rsidRPr="00610A13">
        <w:t>se centra</w:t>
      </w:r>
      <w:r w:rsidR="00E705ED" w:rsidRPr="00E705ED">
        <w:t xml:space="preserve"> en guiar a los jóvenes en un proceso de comprensión y conexión profunda con su territorio, al tiempo que les proporciona herramientas para </w:t>
      </w:r>
      <w:r w:rsidR="00E705ED" w:rsidRPr="00E705ED">
        <w:lastRenderedPageBreak/>
        <w:t>desenvolverse en entornos complejos. El objetivo es que, a partir de esa base, puedan avanzar en la creación de soluciones innovadoras y validadas, explorando también su potencial emprendedor.</w:t>
      </w:r>
    </w:p>
    <w:p w14:paraId="20882A2E" w14:textId="62E4CCD8" w:rsidR="00883421" w:rsidRDefault="00664ACE" w:rsidP="00371782">
      <w:pPr>
        <w:spacing w:before="240"/>
        <w:jc w:val="both"/>
      </w:pPr>
      <w:r w:rsidRPr="00664ACE">
        <w:t xml:space="preserve">Con esta </w:t>
      </w:r>
      <w:r w:rsidR="00883421">
        <w:t xml:space="preserve">iniciativa, la </w:t>
      </w:r>
      <w:r w:rsidR="00883421" w:rsidRPr="00883421">
        <w:t xml:space="preserve">Fundación Botín reafirma su compromiso con el medio rural cántabro, apostando </w:t>
      </w:r>
      <w:r w:rsidR="00883421">
        <w:t xml:space="preserve">una vez más </w:t>
      </w:r>
      <w:r w:rsidR="00883421" w:rsidRPr="00883421">
        <w:t xml:space="preserve">por la juventud como potencial agente de cambio y </w:t>
      </w:r>
      <w:r w:rsidR="00883421">
        <w:t xml:space="preserve">de dinamización </w:t>
      </w:r>
      <w:r w:rsidR="00883421" w:rsidRPr="00883421">
        <w:t xml:space="preserve">del entorno.  </w:t>
      </w:r>
    </w:p>
    <w:p w14:paraId="3AC4A55D" w14:textId="503A855B" w:rsidR="001212D9" w:rsidRPr="00C83592" w:rsidRDefault="001212D9" w:rsidP="001212D9">
      <w:pPr>
        <w:jc w:val="both"/>
        <w:rPr>
          <w:rFonts w:cs="Calibri"/>
          <w:b/>
          <w:bCs/>
          <w:color w:val="C00000"/>
          <w:u w:val="single"/>
        </w:rPr>
      </w:pPr>
      <w:bookmarkStart w:id="0" w:name="_Hlk160198069"/>
      <w:r w:rsidRPr="00C83592">
        <w:rPr>
          <w:rFonts w:cs="Calibri"/>
          <w:b/>
          <w:bCs/>
          <w:color w:val="C00000"/>
          <w:u w:val="single"/>
        </w:rPr>
        <w:t>Programación de</w:t>
      </w:r>
      <w:r w:rsidR="00DA09AC">
        <w:rPr>
          <w:rFonts w:cs="Calibri"/>
          <w:b/>
          <w:bCs/>
          <w:color w:val="C00000"/>
          <w:u w:val="single"/>
        </w:rPr>
        <w:t xml:space="preserve">l fin de semana </w:t>
      </w:r>
    </w:p>
    <w:bookmarkEnd w:id="0"/>
    <w:p w14:paraId="522ADA4A" w14:textId="61CA827A" w:rsidR="004853B3" w:rsidRPr="004853B3" w:rsidRDefault="004853B3" w:rsidP="004853B3">
      <w:pPr>
        <w:jc w:val="both"/>
        <w:rPr>
          <w:rFonts w:cs="Calibri"/>
        </w:rPr>
      </w:pPr>
      <w:r w:rsidRPr="004853B3">
        <w:rPr>
          <w:rFonts w:cs="Calibri"/>
        </w:rPr>
        <w:t>La programación de esta segunda edición comenzó el viernes</w:t>
      </w:r>
      <w:r w:rsidR="00883421">
        <w:rPr>
          <w:rFonts w:cs="Calibri"/>
        </w:rPr>
        <w:t>,</w:t>
      </w:r>
      <w:r w:rsidRPr="004853B3">
        <w:rPr>
          <w:rFonts w:cs="Calibri"/>
        </w:rPr>
        <w:t xml:space="preserve"> 3 de </w:t>
      </w:r>
      <w:r>
        <w:rPr>
          <w:rFonts w:cs="Calibri"/>
        </w:rPr>
        <w:t>octubre</w:t>
      </w:r>
      <w:r w:rsidR="00883421">
        <w:rPr>
          <w:rFonts w:cs="Calibri"/>
        </w:rPr>
        <w:t>,</w:t>
      </w:r>
      <w:r w:rsidRPr="004853B3">
        <w:rPr>
          <w:rFonts w:cs="Calibri"/>
        </w:rPr>
        <w:t xml:space="preserve"> con dinámicas de presentación y conexión, diseñadas para favorecer la cohesión del grupo y poner en común la</w:t>
      </w:r>
      <w:r w:rsidR="00C805BC">
        <w:rPr>
          <w:rFonts w:cs="Calibri"/>
        </w:rPr>
        <w:t>s</w:t>
      </w:r>
      <w:r w:rsidRPr="004853B3">
        <w:rPr>
          <w:rFonts w:cs="Calibri"/>
        </w:rPr>
        <w:t xml:space="preserve"> historia</w:t>
      </w:r>
      <w:r w:rsidR="00C805BC">
        <w:rPr>
          <w:rFonts w:cs="Calibri"/>
        </w:rPr>
        <w:t>s</w:t>
      </w:r>
      <w:r w:rsidRPr="004853B3">
        <w:rPr>
          <w:rFonts w:cs="Calibri"/>
        </w:rPr>
        <w:t xml:space="preserve"> y los recuerdos vinculados al territorio. Los jóvenes compartieron experiencias personales relacionadas con sus pueblos y comarcas, lo que permitió generar un espacio de confianza y crear un primer sentimiento de comunidad, base fundamental para el trabajo que se desarrollará a lo largo del programa.</w:t>
      </w:r>
    </w:p>
    <w:p w14:paraId="51051F6D" w14:textId="77777777" w:rsidR="004853B3" w:rsidRPr="004853B3" w:rsidRDefault="004853B3" w:rsidP="004853B3">
      <w:pPr>
        <w:jc w:val="both"/>
        <w:rPr>
          <w:rFonts w:cs="Calibri"/>
        </w:rPr>
      </w:pPr>
      <w:r w:rsidRPr="004853B3">
        <w:rPr>
          <w:rFonts w:cs="Calibri"/>
        </w:rPr>
        <w:t>El sábado y el domingo, bajo la guía de Rafael Ruiz Bada, los participantes se sumergieron en el itinerario “Despertando la conciencia territorial”, una propuesta que combina el aprendizaje experiencial con herramientas innovadoras. A trav</w:t>
      </w:r>
      <w:r w:rsidRPr="00E705ED">
        <w:rPr>
          <w:rFonts w:cs="Calibri"/>
        </w:rPr>
        <w:t>és de la Teoría U del MIT, exploraron</w:t>
      </w:r>
      <w:r w:rsidRPr="004853B3">
        <w:rPr>
          <w:rFonts w:cs="Calibri"/>
        </w:rPr>
        <w:t xml:space="preserve"> el territorio más allá de lo evidente, analizando no solo los problemas visibles, sino también las estructuras y patrones que los sostienen, así como los modelos mentales y creencias que los refuerzan. Este proceso les permitió replantearse la relación entre individuo, comunidad y territorio, abriendo la puerta a nuevas formas de comprender y afrontar los desafíos del medio rural.</w:t>
      </w:r>
    </w:p>
    <w:p w14:paraId="4C936A92" w14:textId="77777777" w:rsidR="004853B3" w:rsidRPr="004853B3" w:rsidRDefault="004853B3" w:rsidP="004853B3">
      <w:pPr>
        <w:jc w:val="both"/>
        <w:rPr>
          <w:rFonts w:cs="Calibri"/>
        </w:rPr>
      </w:pPr>
      <w:r w:rsidRPr="004853B3">
        <w:rPr>
          <w:rFonts w:cs="Calibri"/>
        </w:rPr>
        <w:t>Además, realizaron un mapa 3D de actores y relaciones del ecosistema rural, donde identificaron instituciones, colectivos y personas clave, así como los vínculos existentes entre ellos. Este ejercicio visual y colaborativo puso de manifiesto fortalezas y vacíos en la red de relaciones del territorio, mostrando la importancia de la cooperación para impulsar cambios sostenibles.</w:t>
      </w:r>
    </w:p>
    <w:p w14:paraId="4E6C31F0" w14:textId="103377E3" w:rsidR="004853B3" w:rsidRPr="004853B3" w:rsidRDefault="004853B3" w:rsidP="004853B3">
      <w:pPr>
        <w:jc w:val="both"/>
        <w:rPr>
          <w:rFonts w:cs="Calibri"/>
        </w:rPr>
      </w:pPr>
      <w:r w:rsidRPr="004853B3">
        <w:rPr>
          <w:rFonts w:cs="Calibri"/>
        </w:rPr>
        <w:t xml:space="preserve">El fin </w:t>
      </w:r>
      <w:r w:rsidRPr="00E705ED">
        <w:rPr>
          <w:rFonts w:cs="Calibri"/>
        </w:rPr>
        <w:t xml:space="preserve">de </w:t>
      </w:r>
      <w:r w:rsidRPr="00610A13">
        <w:rPr>
          <w:rFonts w:cs="Calibri"/>
        </w:rPr>
        <w:t>semana concluyó con la selección de retos concretos a trabajar en los próximos meses. Tras una dinámica de priorización, los jóvenes formaron equipos en torno a los desafíos más relevantes y comenzaron a esbozar un primer plan</w:t>
      </w:r>
      <w:r w:rsidRPr="004853B3">
        <w:rPr>
          <w:rFonts w:cs="Calibri"/>
        </w:rPr>
        <w:t xml:space="preserve"> de acción</w:t>
      </w:r>
      <w:r w:rsidR="00CE01D7">
        <w:rPr>
          <w:rFonts w:cs="Calibri"/>
        </w:rPr>
        <w:t xml:space="preserve"> para resolverlos</w:t>
      </w:r>
      <w:r w:rsidRPr="004853B3">
        <w:rPr>
          <w:rFonts w:cs="Calibri"/>
        </w:rPr>
        <w:t>. Cada grupo definió tareas específicas</w:t>
      </w:r>
      <w:r>
        <w:rPr>
          <w:rFonts w:cs="Calibri"/>
        </w:rPr>
        <w:t xml:space="preserve">, </w:t>
      </w:r>
      <w:r w:rsidRPr="004853B3">
        <w:rPr>
          <w:rFonts w:cs="Calibri"/>
        </w:rPr>
        <w:t>como entrevistas, visitas o búsquedas de información</w:t>
      </w:r>
      <w:r>
        <w:rPr>
          <w:rFonts w:cs="Calibri"/>
        </w:rPr>
        <w:t>,</w:t>
      </w:r>
      <w:r w:rsidRPr="004853B3">
        <w:rPr>
          <w:rFonts w:cs="Calibri"/>
        </w:rPr>
        <w:t xml:space="preserve"> que desarrollarán antes del siguiente encuentro formativo</w:t>
      </w:r>
      <w:r w:rsidR="00CE01D7">
        <w:rPr>
          <w:rFonts w:cs="Calibri"/>
        </w:rPr>
        <w:t xml:space="preserve">, </w:t>
      </w:r>
      <w:r w:rsidR="00CE01D7" w:rsidRPr="00C92EAA">
        <w:rPr>
          <w:rFonts w:cs="Calibri"/>
        </w:rPr>
        <w:t xml:space="preserve">que tendrá lugar </w:t>
      </w:r>
      <w:r w:rsidR="00C92EAA" w:rsidRPr="00C92EAA">
        <w:rPr>
          <w:rFonts w:cs="Calibri"/>
        </w:rPr>
        <w:t>a finales de noviembre en Madrid</w:t>
      </w:r>
      <w:r w:rsidRPr="00C92EAA">
        <w:rPr>
          <w:rFonts w:cs="Calibri"/>
        </w:rPr>
        <w:t>. De este modo, los retos quedaron ya orientados hacia soluciones innovadoras y prácticas, que podrán validarse</w:t>
      </w:r>
      <w:r w:rsidRPr="004853B3">
        <w:rPr>
          <w:rFonts w:cs="Calibri"/>
        </w:rPr>
        <w:t xml:space="preserve"> posteriormente en el propio territorio.</w:t>
      </w:r>
    </w:p>
    <w:p w14:paraId="27C4A84B" w14:textId="2591082E" w:rsidR="004853B3" w:rsidRPr="004853B3" w:rsidRDefault="004853B3" w:rsidP="004853B3">
      <w:pPr>
        <w:jc w:val="both"/>
        <w:rPr>
          <w:rFonts w:cs="Calibri"/>
        </w:rPr>
      </w:pPr>
      <w:r w:rsidRPr="004853B3">
        <w:rPr>
          <w:rFonts w:cs="Calibri"/>
        </w:rPr>
        <w:t>Durante toda la convivencia, estuvieron acompañados por el equipo de Desarrollo Rural de la Fundación</w:t>
      </w:r>
      <w:r w:rsidR="00CE01D7">
        <w:rPr>
          <w:rFonts w:cs="Calibri"/>
        </w:rPr>
        <w:t xml:space="preserve"> Botín</w:t>
      </w:r>
      <w:r w:rsidRPr="004853B3">
        <w:rPr>
          <w:rFonts w:cs="Calibri"/>
        </w:rPr>
        <w:t>, que les brindó apoyo en la organización de las actividades.</w:t>
      </w:r>
    </w:p>
    <w:p w14:paraId="254B9F7F" w14:textId="0FC09241" w:rsidR="001212D9" w:rsidRPr="00307C67" w:rsidRDefault="00307C67" w:rsidP="00307C67">
      <w:pPr>
        <w:spacing w:after="0" w:line="240" w:lineRule="auto"/>
        <w:jc w:val="both"/>
        <w:rPr>
          <w:rStyle w:val="Hipervnculo"/>
          <w:rFonts w:eastAsia="Times New Roman" w:cs="Calibri"/>
          <w:lang w:eastAsia="es-ES"/>
        </w:rPr>
      </w:pPr>
      <w:r>
        <w:rPr>
          <w:rFonts w:cs="Calibri"/>
          <w:b/>
        </w:rPr>
        <w:t>*</w:t>
      </w:r>
      <w:r w:rsidR="001212D9" w:rsidRPr="00307C67">
        <w:rPr>
          <w:rFonts w:cs="Calibri"/>
          <w:b/>
        </w:rPr>
        <w:t>Más información</w:t>
      </w:r>
      <w:r w:rsidR="001212D9" w:rsidRPr="00307C67">
        <w:rPr>
          <w:rFonts w:cs="Calibri"/>
        </w:rPr>
        <w:t xml:space="preserve">: haciendo clic </w:t>
      </w:r>
      <w:hyperlink r:id="rId11" w:history="1">
        <w:r w:rsidR="001212D9" w:rsidRPr="00307C67">
          <w:rPr>
            <w:rStyle w:val="Hipervnculo"/>
            <w:rFonts w:cs="Calibri"/>
          </w:rPr>
          <w:t xml:space="preserve">AQUÍ </w:t>
        </w:r>
      </w:hyperlink>
      <w:r w:rsidR="001212D9" w:rsidRPr="00307C67">
        <w:rPr>
          <w:rStyle w:val="Hipervnculo"/>
          <w:rFonts w:cs="Calibri"/>
          <w:u w:val="none"/>
        </w:rPr>
        <w:t xml:space="preserve"> </w:t>
      </w:r>
      <w:r w:rsidR="001212D9" w:rsidRPr="00307C67">
        <w:rPr>
          <w:rStyle w:val="Hipervnculo"/>
          <w:rFonts w:cs="Calibri"/>
        </w:rPr>
        <w:t xml:space="preserve">y </w:t>
      </w:r>
      <w:hyperlink r:id="rId12" w:history="1">
        <w:r w:rsidR="001212D9" w:rsidRPr="00307C67">
          <w:rPr>
            <w:rStyle w:val="Hipervnculo"/>
            <w:rFonts w:cs="Calibri"/>
          </w:rPr>
          <w:t>talentoruraljoven@fundacionbotin.org</w:t>
        </w:r>
      </w:hyperlink>
    </w:p>
    <w:p w14:paraId="21298967" w14:textId="77777777" w:rsidR="001B7035" w:rsidRDefault="001B7035" w:rsidP="001B7035">
      <w:pPr>
        <w:pStyle w:val="Prrafodelista"/>
        <w:spacing w:after="0" w:line="240" w:lineRule="auto"/>
        <w:jc w:val="both"/>
        <w:rPr>
          <w:rFonts w:cs="Calibri"/>
          <w:b/>
        </w:rPr>
      </w:pPr>
    </w:p>
    <w:p w14:paraId="10C1397D" w14:textId="77777777" w:rsidR="001B7035" w:rsidRPr="00C83592" w:rsidRDefault="001B7035" w:rsidP="001B7035">
      <w:pPr>
        <w:pStyle w:val="Prrafodelista"/>
        <w:spacing w:after="0" w:line="240" w:lineRule="auto"/>
        <w:jc w:val="both"/>
        <w:rPr>
          <w:rStyle w:val="Hipervnculo"/>
          <w:rFonts w:eastAsia="Times New Roman" w:cs="Calibri"/>
          <w:lang w:eastAsia="es-ES"/>
        </w:rPr>
      </w:pPr>
    </w:p>
    <w:p w14:paraId="441C5369" w14:textId="77777777" w:rsidR="001212D9" w:rsidRPr="00C83592" w:rsidRDefault="001212D9" w:rsidP="001212D9">
      <w:pPr>
        <w:spacing w:after="0"/>
        <w:jc w:val="center"/>
        <w:rPr>
          <w:rFonts w:cs="Calibri"/>
          <w:bCs/>
          <w:iCs/>
          <w:sz w:val="23"/>
          <w:szCs w:val="23"/>
        </w:rPr>
      </w:pPr>
      <w:r w:rsidRPr="00C83592">
        <w:rPr>
          <w:rFonts w:cs="Calibri"/>
          <w:bCs/>
          <w:iCs/>
          <w:sz w:val="23"/>
          <w:szCs w:val="23"/>
        </w:rPr>
        <w:t>………………………………………</w:t>
      </w:r>
    </w:p>
    <w:p w14:paraId="0DB8ADDA" w14:textId="77777777" w:rsidR="001212D9" w:rsidRPr="00C83592" w:rsidRDefault="001212D9" w:rsidP="001212D9">
      <w:pPr>
        <w:pStyle w:val="Default"/>
        <w:rPr>
          <w:sz w:val="23"/>
          <w:szCs w:val="23"/>
        </w:rPr>
      </w:pPr>
      <w:r w:rsidRPr="00C83592">
        <w:rPr>
          <w:b/>
          <w:bCs/>
          <w:i/>
          <w:iCs/>
          <w:sz w:val="23"/>
          <w:szCs w:val="23"/>
        </w:rPr>
        <w:t xml:space="preserve">Fundación Botín </w:t>
      </w:r>
    </w:p>
    <w:p w14:paraId="00F23B59" w14:textId="77777777" w:rsidR="001212D9" w:rsidRPr="00C83592" w:rsidRDefault="001212D9" w:rsidP="001212D9">
      <w:pPr>
        <w:pStyle w:val="Default"/>
        <w:jc w:val="both"/>
        <w:rPr>
          <w:i/>
          <w:iCs/>
          <w:sz w:val="22"/>
          <w:szCs w:val="22"/>
        </w:rPr>
      </w:pPr>
      <w:r w:rsidRPr="00C83592">
        <w:rPr>
          <w:i/>
          <w:iCs/>
          <w:sz w:val="22"/>
          <w:szCs w:val="22"/>
        </w:rPr>
        <w:t xml:space="preserve">La Fundación Marcelino Botín fue creada en 1964 por Marcelino Botín Sanz de Sautuola y su mujer, Carmen Yllera, para promover el desarrollo social de Cantabria. Hoy, cincuenta años después, la Fundación Botín contribuye al desarrollo integral de la sociedad explorando nuevas formas de detectar talento creativo y </w:t>
      </w:r>
      <w:r w:rsidRPr="00C83592">
        <w:rPr>
          <w:i/>
          <w:iCs/>
          <w:sz w:val="22"/>
          <w:szCs w:val="22"/>
        </w:rPr>
        <w:lastRenderedPageBreak/>
        <w:t xml:space="preserve">apostar por él para generar riqueza cultural, social y económica. Actúa en los ámbitos del arte y la cultura, la educación, la ciencia y el desarrollo rural, y apoya a instituciones sociales de Cantabria para llegar a quienes más lo necesitan. La Fundación Botín opera sobre todo en España y especialmente en Cantabria, pero también en Iberoamérica.  </w:t>
      </w:r>
      <w:hyperlink r:id="rId13" w:history="1">
        <w:r w:rsidRPr="00C83592">
          <w:rPr>
            <w:rStyle w:val="Hipervnculo"/>
            <w:rFonts w:cs="Calibri"/>
            <w:i/>
            <w:iCs/>
            <w:sz w:val="22"/>
            <w:szCs w:val="22"/>
          </w:rPr>
          <w:t>www.fundacionbotin.org</w:t>
        </w:r>
      </w:hyperlink>
    </w:p>
    <w:p w14:paraId="67DB6CD1" w14:textId="77777777" w:rsidR="001212D9" w:rsidRPr="00C83592" w:rsidRDefault="001212D9" w:rsidP="001212D9">
      <w:pPr>
        <w:pStyle w:val="Default"/>
        <w:jc w:val="both"/>
        <w:rPr>
          <w:i/>
          <w:iCs/>
          <w:sz w:val="22"/>
          <w:szCs w:val="22"/>
        </w:rPr>
      </w:pPr>
    </w:p>
    <w:p w14:paraId="67EA8390" w14:textId="77777777" w:rsidR="001212D9" w:rsidRPr="00C83592" w:rsidRDefault="001212D9" w:rsidP="001212D9">
      <w:pPr>
        <w:pStyle w:val="Default"/>
        <w:jc w:val="both"/>
        <w:rPr>
          <w:i/>
          <w:iCs/>
          <w:sz w:val="22"/>
          <w:szCs w:val="22"/>
        </w:rPr>
      </w:pPr>
    </w:p>
    <w:p w14:paraId="0C7AFB6B" w14:textId="00138D3B" w:rsidR="001212D9" w:rsidRPr="00C83592" w:rsidRDefault="001212D9" w:rsidP="000A55F0">
      <w:pPr>
        <w:jc w:val="right"/>
        <w:rPr>
          <w:rFonts w:cs="Calibri"/>
        </w:rPr>
      </w:pPr>
      <w:r w:rsidRPr="00C83592">
        <w:rPr>
          <w:rFonts w:cs="Calibri"/>
          <w:b/>
          <w:u w:val="single"/>
        </w:rPr>
        <w:t xml:space="preserve">Para más información: </w:t>
      </w:r>
      <w:r w:rsidRPr="00C83592">
        <w:rPr>
          <w:rFonts w:cs="Calibri"/>
          <w:b/>
          <w:u w:val="single"/>
        </w:rPr>
        <w:br/>
      </w:r>
      <w:r w:rsidRPr="00C83592">
        <w:rPr>
          <w:rFonts w:cs="Calibri"/>
          <w:b/>
        </w:rPr>
        <w:t xml:space="preserve">Fundación Botín. </w:t>
      </w:r>
      <w:r w:rsidRPr="00C83592">
        <w:rPr>
          <w:rFonts w:cs="Calibri"/>
        </w:rPr>
        <w:t>María Cagigas</w:t>
      </w:r>
      <w:r w:rsidRPr="00C83592">
        <w:rPr>
          <w:rFonts w:cs="Calibri"/>
        </w:rPr>
        <w:br/>
      </w:r>
      <w:hyperlink r:id="rId14" w:history="1">
        <w:r w:rsidRPr="00C83592">
          <w:rPr>
            <w:rStyle w:val="Hipervnculo"/>
            <w:rFonts w:cs="Calibri"/>
          </w:rPr>
          <w:t>mcagigas@fundacionbotin.org</w:t>
        </w:r>
      </w:hyperlink>
      <w:r w:rsidRPr="00C83592">
        <w:rPr>
          <w:rFonts w:cs="Calibri"/>
        </w:rPr>
        <w:br/>
        <w:t>Tel.: 942 226 072</w:t>
      </w:r>
    </w:p>
    <w:p w14:paraId="683E60D8" w14:textId="571DFC60" w:rsidR="003D6457" w:rsidRDefault="001212D9" w:rsidP="001B7035">
      <w:pPr>
        <w:jc w:val="right"/>
        <w:rPr>
          <w:rFonts w:cs="Calibri"/>
        </w:rPr>
      </w:pPr>
      <w:r w:rsidRPr="00C83592">
        <w:rPr>
          <w:rFonts w:cs="Calibri"/>
          <w:b/>
        </w:rPr>
        <w:t xml:space="preserve">Trescom. </w:t>
      </w:r>
      <w:r w:rsidRPr="00C83592">
        <w:rPr>
          <w:rFonts w:cs="Calibri"/>
        </w:rPr>
        <w:t xml:space="preserve">Sara Gonzalo / </w:t>
      </w:r>
      <w:r w:rsidR="003D6457">
        <w:rPr>
          <w:rFonts w:cs="Calibri"/>
        </w:rPr>
        <w:t>Alba Tortosa</w:t>
      </w:r>
      <w:r w:rsidRPr="00C83592">
        <w:rPr>
          <w:rFonts w:cs="Calibri"/>
        </w:rPr>
        <w:t xml:space="preserve"> / </w:t>
      </w:r>
      <w:r w:rsidR="003D6457">
        <w:rPr>
          <w:rFonts w:cs="Calibri"/>
        </w:rPr>
        <w:t>Beatriz Aguilar</w:t>
      </w:r>
      <w:r w:rsidRPr="00C83592">
        <w:rPr>
          <w:rFonts w:cs="Calibri"/>
        </w:rPr>
        <w:br/>
      </w:r>
      <w:hyperlink r:id="rId15" w:history="1">
        <w:r w:rsidRPr="00C83592">
          <w:rPr>
            <w:rStyle w:val="Hipervnculo"/>
            <w:rFonts w:cs="Calibri"/>
          </w:rPr>
          <w:t>sara.gonzalo@trescom.es</w:t>
        </w:r>
      </w:hyperlink>
      <w:r w:rsidRPr="00C83592">
        <w:rPr>
          <w:rFonts w:cs="Calibri"/>
        </w:rPr>
        <w:t xml:space="preserve"> / </w:t>
      </w:r>
      <w:hyperlink r:id="rId16" w:history="1">
        <w:r w:rsidR="003D6457" w:rsidRPr="003D6457">
          <w:rPr>
            <w:rStyle w:val="Hipervnculo"/>
            <w:rFonts w:cs="Calibri"/>
          </w:rPr>
          <w:t>alba.tortosa@trescom.es</w:t>
        </w:r>
      </w:hyperlink>
      <w:r w:rsidRPr="00C83592">
        <w:rPr>
          <w:rFonts w:cs="Calibri"/>
        </w:rPr>
        <w:t xml:space="preserve"> / </w:t>
      </w:r>
      <w:hyperlink r:id="rId17" w:history="1">
        <w:r w:rsidR="003D6457" w:rsidRPr="006F2F6A">
          <w:rPr>
            <w:rStyle w:val="Hipervnculo"/>
            <w:rFonts w:cs="Calibri"/>
          </w:rPr>
          <w:t>beatriz.aguilar@trescom.es</w:t>
        </w:r>
      </w:hyperlink>
    </w:p>
    <w:p w14:paraId="030AE061" w14:textId="181CD21D" w:rsidR="001212D9" w:rsidRPr="00C83592" w:rsidRDefault="001212D9" w:rsidP="001B7035">
      <w:pPr>
        <w:jc w:val="right"/>
        <w:rPr>
          <w:rFonts w:cs="Calibri"/>
        </w:rPr>
      </w:pPr>
      <w:r w:rsidRPr="00C83592">
        <w:rPr>
          <w:rFonts w:cs="Calibri"/>
        </w:rPr>
        <w:t xml:space="preserve">Tel.: 615 18 41 66 </w:t>
      </w:r>
    </w:p>
    <w:p w14:paraId="534E9E96" w14:textId="77777777" w:rsidR="001212D9" w:rsidRPr="00C83592" w:rsidRDefault="001212D9" w:rsidP="001212D9">
      <w:pPr>
        <w:rPr>
          <w:rFonts w:cs="Calibri"/>
        </w:rPr>
      </w:pPr>
    </w:p>
    <w:p w14:paraId="10403698" w14:textId="1724B4DC" w:rsidR="005A5C3D" w:rsidRPr="00C83592" w:rsidRDefault="005A5C3D">
      <w:pPr>
        <w:rPr>
          <w:rFonts w:cs="Calibri"/>
        </w:rPr>
      </w:pPr>
    </w:p>
    <w:sectPr w:rsidR="005A5C3D" w:rsidRPr="00C83592" w:rsidSect="00CB3D92">
      <w:headerReference w:type="default" r:id="rId18"/>
      <w:pgSz w:w="11906" w:h="16838"/>
      <w:pgMar w:top="709" w:right="1466" w:bottom="141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1156" w14:textId="77777777" w:rsidR="00984719" w:rsidRDefault="00984719">
      <w:pPr>
        <w:spacing w:after="0" w:line="240" w:lineRule="auto"/>
      </w:pPr>
      <w:r>
        <w:separator/>
      </w:r>
    </w:p>
  </w:endnote>
  <w:endnote w:type="continuationSeparator" w:id="0">
    <w:p w14:paraId="36ACF220" w14:textId="77777777" w:rsidR="00984719" w:rsidRDefault="0098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35C34" w14:textId="77777777" w:rsidR="00984719" w:rsidRDefault="00984719">
      <w:pPr>
        <w:spacing w:after="0" w:line="240" w:lineRule="auto"/>
      </w:pPr>
      <w:r>
        <w:separator/>
      </w:r>
    </w:p>
  </w:footnote>
  <w:footnote w:type="continuationSeparator" w:id="0">
    <w:p w14:paraId="5D361FCA" w14:textId="77777777" w:rsidR="00984719" w:rsidRDefault="00984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21D5" w14:textId="77777777" w:rsidR="001212D9" w:rsidRDefault="001212D9">
    <w:pPr>
      <w:pStyle w:val="Encabezado"/>
      <w:jc w:val="center"/>
    </w:pPr>
    <w:r>
      <w:rPr>
        <w:noProof/>
        <w:lang w:eastAsia="es-ES"/>
      </w:rPr>
      <w:drawing>
        <wp:inline distT="0" distB="0" distL="0" distR="0" wp14:anchorId="4315E5C2" wp14:editId="3A1C2569">
          <wp:extent cx="776605" cy="776605"/>
          <wp:effectExtent l="19050" t="0" r="4445" b="0"/>
          <wp:docPr id="1" name="Imagen 1" descr="FB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 color"/>
                  <pic:cNvPicPr>
                    <a:picLocks noChangeAspect="1" noChangeArrowheads="1"/>
                  </pic:cNvPicPr>
                </pic:nvPicPr>
                <pic:blipFill>
                  <a:blip r:embed="rId1"/>
                  <a:srcRect/>
                  <a:stretch>
                    <a:fillRect/>
                  </a:stretch>
                </pic:blipFill>
                <pic:spPr bwMode="auto">
                  <a:xfrm>
                    <a:off x="0" y="0"/>
                    <a:ext cx="776605" cy="7766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682"/>
    <w:multiLevelType w:val="hybridMultilevel"/>
    <w:tmpl w:val="AC220CC2"/>
    <w:lvl w:ilvl="0" w:tplc="01FEED02">
      <w:start w:val="1"/>
      <w:numFmt w:val="bullet"/>
      <w:lvlText w:val=""/>
      <w:lvlJc w:val="left"/>
      <w:pPr>
        <w:ind w:left="360" w:hanging="360"/>
      </w:pPr>
      <w:rPr>
        <w:rFonts w:ascii="Symbol" w:hAnsi="Symbol" w:hint="default"/>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E697FA1"/>
    <w:multiLevelType w:val="hybridMultilevel"/>
    <w:tmpl w:val="40B0E9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58A139D"/>
    <w:multiLevelType w:val="hybridMultilevel"/>
    <w:tmpl w:val="58540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6C3863"/>
    <w:multiLevelType w:val="hybridMultilevel"/>
    <w:tmpl w:val="731C57E2"/>
    <w:lvl w:ilvl="0" w:tplc="CC128A1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2F302E9"/>
    <w:multiLevelType w:val="multilevel"/>
    <w:tmpl w:val="C1D6B4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Calibri" w:eastAsia="Times New Roman" w:hAnsi="Calibri" w:cstheme="minorHAns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987479">
    <w:abstractNumId w:val="0"/>
  </w:num>
  <w:num w:numId="2" w16cid:durableId="1342465441">
    <w:abstractNumId w:val="4"/>
  </w:num>
  <w:num w:numId="3" w16cid:durableId="323165529">
    <w:abstractNumId w:val="3"/>
  </w:num>
  <w:num w:numId="4" w16cid:durableId="688142407">
    <w:abstractNumId w:val="1"/>
  </w:num>
  <w:num w:numId="5" w16cid:durableId="1023046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F38"/>
    <w:rsid w:val="00047A44"/>
    <w:rsid w:val="000508E9"/>
    <w:rsid w:val="00060AC8"/>
    <w:rsid w:val="000A55F0"/>
    <w:rsid w:val="000D1A34"/>
    <w:rsid w:val="00101B38"/>
    <w:rsid w:val="001212D9"/>
    <w:rsid w:val="0014088A"/>
    <w:rsid w:val="001B2F06"/>
    <w:rsid w:val="001B7035"/>
    <w:rsid w:val="001C01E5"/>
    <w:rsid w:val="002251E2"/>
    <w:rsid w:val="002A46EB"/>
    <w:rsid w:val="002A6C88"/>
    <w:rsid w:val="002E280E"/>
    <w:rsid w:val="002E3E20"/>
    <w:rsid w:val="00307C67"/>
    <w:rsid w:val="00343F5F"/>
    <w:rsid w:val="00357472"/>
    <w:rsid w:val="00371782"/>
    <w:rsid w:val="003854A0"/>
    <w:rsid w:val="00387AE6"/>
    <w:rsid w:val="003D6457"/>
    <w:rsid w:val="003E3C86"/>
    <w:rsid w:val="00443F6F"/>
    <w:rsid w:val="004853B3"/>
    <w:rsid w:val="00501532"/>
    <w:rsid w:val="00534AC0"/>
    <w:rsid w:val="005A5C3D"/>
    <w:rsid w:val="005B7E83"/>
    <w:rsid w:val="006026B7"/>
    <w:rsid w:val="00610A13"/>
    <w:rsid w:val="006317E7"/>
    <w:rsid w:val="00664ACE"/>
    <w:rsid w:val="00675EF0"/>
    <w:rsid w:val="00684428"/>
    <w:rsid w:val="00695DD2"/>
    <w:rsid w:val="00763421"/>
    <w:rsid w:val="007B0011"/>
    <w:rsid w:val="007B2F38"/>
    <w:rsid w:val="0081695D"/>
    <w:rsid w:val="0088086F"/>
    <w:rsid w:val="00883421"/>
    <w:rsid w:val="008E489A"/>
    <w:rsid w:val="00926A55"/>
    <w:rsid w:val="00984719"/>
    <w:rsid w:val="009A0FC4"/>
    <w:rsid w:val="00A44ACB"/>
    <w:rsid w:val="00A66144"/>
    <w:rsid w:val="00A82A53"/>
    <w:rsid w:val="00AA22F9"/>
    <w:rsid w:val="00AE2F36"/>
    <w:rsid w:val="00B12A01"/>
    <w:rsid w:val="00B4711C"/>
    <w:rsid w:val="00B50FDD"/>
    <w:rsid w:val="00B654E0"/>
    <w:rsid w:val="00B74AB9"/>
    <w:rsid w:val="00BB6C74"/>
    <w:rsid w:val="00BF055C"/>
    <w:rsid w:val="00C24BAE"/>
    <w:rsid w:val="00C275A3"/>
    <w:rsid w:val="00C35215"/>
    <w:rsid w:val="00C42F7D"/>
    <w:rsid w:val="00C805BC"/>
    <w:rsid w:val="00C83592"/>
    <w:rsid w:val="00C90AE2"/>
    <w:rsid w:val="00C92EAA"/>
    <w:rsid w:val="00CA20F0"/>
    <w:rsid w:val="00CB3D92"/>
    <w:rsid w:val="00CE01D7"/>
    <w:rsid w:val="00D453B4"/>
    <w:rsid w:val="00DA09AC"/>
    <w:rsid w:val="00DD586D"/>
    <w:rsid w:val="00DE4E03"/>
    <w:rsid w:val="00E0054B"/>
    <w:rsid w:val="00E06579"/>
    <w:rsid w:val="00E469C0"/>
    <w:rsid w:val="00E705ED"/>
    <w:rsid w:val="00EB4552"/>
    <w:rsid w:val="00ED151D"/>
    <w:rsid w:val="00EF5B9E"/>
    <w:rsid w:val="00F805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7EE8"/>
  <w15:chartTrackingRefBased/>
  <w15:docId w15:val="{D1A0E169-C08B-4C22-A8B4-C0CDBDC2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592"/>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7B2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2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2F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2F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2F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2F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2F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2F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2F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2F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2F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2F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2F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2F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2F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2F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2F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2F38"/>
    <w:rPr>
      <w:rFonts w:eastAsiaTheme="majorEastAsia" w:cstheme="majorBidi"/>
      <w:color w:val="272727" w:themeColor="text1" w:themeTint="D8"/>
    </w:rPr>
  </w:style>
  <w:style w:type="paragraph" w:styleId="Ttulo">
    <w:name w:val="Title"/>
    <w:basedOn w:val="Normal"/>
    <w:next w:val="Normal"/>
    <w:link w:val="TtuloCar"/>
    <w:uiPriority w:val="10"/>
    <w:qFormat/>
    <w:rsid w:val="007B2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2F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2F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2F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2F38"/>
    <w:pPr>
      <w:spacing w:before="160"/>
      <w:jc w:val="center"/>
    </w:pPr>
    <w:rPr>
      <w:i/>
      <w:iCs/>
      <w:color w:val="404040" w:themeColor="text1" w:themeTint="BF"/>
    </w:rPr>
  </w:style>
  <w:style w:type="character" w:customStyle="1" w:styleId="CitaCar">
    <w:name w:val="Cita Car"/>
    <w:basedOn w:val="Fuentedeprrafopredeter"/>
    <w:link w:val="Cita"/>
    <w:uiPriority w:val="29"/>
    <w:rsid w:val="007B2F38"/>
    <w:rPr>
      <w:i/>
      <w:iCs/>
      <w:color w:val="404040" w:themeColor="text1" w:themeTint="BF"/>
    </w:rPr>
  </w:style>
  <w:style w:type="paragraph" w:styleId="Prrafodelista">
    <w:name w:val="List Paragraph"/>
    <w:basedOn w:val="Normal"/>
    <w:uiPriority w:val="34"/>
    <w:qFormat/>
    <w:rsid w:val="007B2F38"/>
    <w:pPr>
      <w:ind w:left="720"/>
      <w:contextualSpacing/>
    </w:pPr>
  </w:style>
  <w:style w:type="character" w:styleId="nfasisintenso">
    <w:name w:val="Intense Emphasis"/>
    <w:basedOn w:val="Fuentedeprrafopredeter"/>
    <w:uiPriority w:val="21"/>
    <w:qFormat/>
    <w:rsid w:val="007B2F38"/>
    <w:rPr>
      <w:i/>
      <w:iCs/>
      <w:color w:val="0F4761" w:themeColor="accent1" w:themeShade="BF"/>
    </w:rPr>
  </w:style>
  <w:style w:type="paragraph" w:styleId="Citadestacada">
    <w:name w:val="Intense Quote"/>
    <w:basedOn w:val="Normal"/>
    <w:next w:val="Normal"/>
    <w:link w:val="CitadestacadaCar"/>
    <w:uiPriority w:val="30"/>
    <w:qFormat/>
    <w:rsid w:val="007B2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2F38"/>
    <w:rPr>
      <w:i/>
      <w:iCs/>
      <w:color w:val="0F4761" w:themeColor="accent1" w:themeShade="BF"/>
    </w:rPr>
  </w:style>
  <w:style w:type="character" w:styleId="Referenciaintensa">
    <w:name w:val="Intense Reference"/>
    <w:basedOn w:val="Fuentedeprrafopredeter"/>
    <w:uiPriority w:val="32"/>
    <w:qFormat/>
    <w:rsid w:val="007B2F38"/>
    <w:rPr>
      <w:b/>
      <w:bCs/>
      <w:smallCaps/>
      <w:color w:val="0F4761" w:themeColor="accent1" w:themeShade="BF"/>
      <w:spacing w:val="5"/>
    </w:rPr>
  </w:style>
  <w:style w:type="character" w:styleId="Textoennegrita">
    <w:name w:val="Strong"/>
    <w:basedOn w:val="Fuentedeprrafopredeter"/>
    <w:uiPriority w:val="22"/>
    <w:qFormat/>
    <w:rsid w:val="001212D9"/>
    <w:rPr>
      <w:b/>
      <w:bCs/>
    </w:rPr>
  </w:style>
  <w:style w:type="character" w:styleId="Hipervnculo">
    <w:name w:val="Hyperlink"/>
    <w:basedOn w:val="Fuentedeprrafopredeter"/>
    <w:rsid w:val="001212D9"/>
    <w:rPr>
      <w:rFonts w:cs="Times New Roman"/>
      <w:color w:val="0000FF"/>
      <w:u w:val="single"/>
    </w:rPr>
  </w:style>
  <w:style w:type="paragraph" w:customStyle="1" w:styleId="Default">
    <w:name w:val="Default"/>
    <w:rsid w:val="001212D9"/>
    <w:pPr>
      <w:autoSpaceDE w:val="0"/>
      <w:autoSpaceDN w:val="0"/>
      <w:adjustRightInd w:val="0"/>
      <w:spacing w:after="0" w:line="240" w:lineRule="auto"/>
    </w:pPr>
    <w:rPr>
      <w:rFonts w:ascii="Calibri" w:eastAsia="Calibri" w:hAnsi="Calibri" w:cs="Calibri"/>
      <w:color w:val="000000"/>
      <w:kern w:val="0"/>
      <w:sz w:val="24"/>
      <w:szCs w:val="24"/>
      <w:lang w:eastAsia="es-ES"/>
      <w14:ligatures w14:val="none"/>
    </w:rPr>
  </w:style>
  <w:style w:type="paragraph" w:styleId="Encabezado">
    <w:name w:val="header"/>
    <w:basedOn w:val="Normal"/>
    <w:link w:val="EncabezadoCar"/>
    <w:rsid w:val="001212D9"/>
    <w:pPr>
      <w:tabs>
        <w:tab w:val="center" w:pos="4252"/>
        <w:tab w:val="right" w:pos="8504"/>
      </w:tabs>
    </w:pPr>
  </w:style>
  <w:style w:type="character" w:customStyle="1" w:styleId="EncabezadoCar">
    <w:name w:val="Encabezado Car"/>
    <w:basedOn w:val="Fuentedeprrafopredeter"/>
    <w:link w:val="Encabezado"/>
    <w:rsid w:val="001212D9"/>
    <w:rPr>
      <w:rFonts w:ascii="Calibri" w:eastAsia="Calibri" w:hAnsi="Calibri" w:cs="Times New Roman"/>
      <w:kern w:val="0"/>
      <w14:ligatures w14:val="none"/>
    </w:rPr>
  </w:style>
  <w:style w:type="character" w:styleId="Refdecomentario">
    <w:name w:val="annotation reference"/>
    <w:basedOn w:val="Fuentedeprrafopredeter"/>
    <w:uiPriority w:val="99"/>
    <w:semiHidden/>
    <w:unhideWhenUsed/>
    <w:rsid w:val="001212D9"/>
    <w:rPr>
      <w:sz w:val="16"/>
      <w:szCs w:val="16"/>
    </w:rPr>
  </w:style>
  <w:style w:type="paragraph" w:styleId="Textocomentario">
    <w:name w:val="annotation text"/>
    <w:basedOn w:val="Normal"/>
    <w:link w:val="TextocomentarioCar"/>
    <w:uiPriority w:val="99"/>
    <w:unhideWhenUsed/>
    <w:rsid w:val="001212D9"/>
    <w:pPr>
      <w:spacing w:line="240" w:lineRule="auto"/>
    </w:pPr>
    <w:rPr>
      <w:sz w:val="20"/>
      <w:szCs w:val="20"/>
    </w:rPr>
  </w:style>
  <w:style w:type="character" w:customStyle="1" w:styleId="TextocomentarioCar">
    <w:name w:val="Texto comentario Car"/>
    <w:basedOn w:val="Fuentedeprrafopredeter"/>
    <w:link w:val="Textocomentario"/>
    <w:uiPriority w:val="99"/>
    <w:rsid w:val="001212D9"/>
    <w:rPr>
      <w:rFonts w:ascii="Calibri" w:eastAsia="Calibri" w:hAnsi="Calibri" w:cs="Times New Roman"/>
      <w:kern w:val="0"/>
      <w:sz w:val="20"/>
      <w:szCs w:val="20"/>
      <w14:ligatures w14:val="none"/>
    </w:rPr>
  </w:style>
  <w:style w:type="character" w:styleId="Hipervnculovisitado">
    <w:name w:val="FollowedHyperlink"/>
    <w:basedOn w:val="Fuentedeprrafopredeter"/>
    <w:uiPriority w:val="99"/>
    <w:semiHidden/>
    <w:unhideWhenUsed/>
    <w:rsid w:val="000A55F0"/>
    <w:rPr>
      <w:color w:val="96607D" w:themeColor="followedHyperlink"/>
      <w:u w:val="single"/>
    </w:rPr>
  </w:style>
  <w:style w:type="paragraph" w:styleId="Revisin">
    <w:name w:val="Revision"/>
    <w:hidden/>
    <w:uiPriority w:val="99"/>
    <w:semiHidden/>
    <w:rsid w:val="00047A44"/>
    <w:pPr>
      <w:spacing w:after="0" w:line="240" w:lineRule="auto"/>
    </w:pPr>
    <w:rPr>
      <w:rFonts w:ascii="Calibri" w:eastAsia="Calibri" w:hAnsi="Calibri" w:cs="Times New Roman"/>
      <w:kern w:val="0"/>
      <w14:ligatures w14:val="none"/>
    </w:rPr>
  </w:style>
  <w:style w:type="paragraph" w:styleId="Asuntodelcomentario">
    <w:name w:val="annotation subject"/>
    <w:basedOn w:val="Textocomentario"/>
    <w:next w:val="Textocomentario"/>
    <w:link w:val="AsuntodelcomentarioCar"/>
    <w:uiPriority w:val="99"/>
    <w:semiHidden/>
    <w:unhideWhenUsed/>
    <w:rsid w:val="0081695D"/>
    <w:rPr>
      <w:b/>
      <w:bCs/>
    </w:rPr>
  </w:style>
  <w:style w:type="character" w:customStyle="1" w:styleId="AsuntodelcomentarioCar">
    <w:name w:val="Asunto del comentario Car"/>
    <w:basedOn w:val="TextocomentarioCar"/>
    <w:link w:val="Asuntodelcomentario"/>
    <w:uiPriority w:val="99"/>
    <w:semiHidden/>
    <w:rsid w:val="0081695D"/>
    <w:rPr>
      <w:rFonts w:ascii="Calibri" w:eastAsia="Calibri" w:hAnsi="Calibri" w:cs="Times New Roman"/>
      <w:b/>
      <w:bCs/>
      <w:kern w:val="0"/>
      <w:sz w:val="20"/>
      <w:szCs w:val="20"/>
      <w14:ligatures w14:val="none"/>
    </w:rPr>
  </w:style>
  <w:style w:type="paragraph" w:styleId="Textodeglobo">
    <w:name w:val="Balloon Text"/>
    <w:basedOn w:val="Normal"/>
    <w:link w:val="TextodegloboCar"/>
    <w:uiPriority w:val="99"/>
    <w:semiHidden/>
    <w:unhideWhenUsed/>
    <w:rsid w:val="008169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695D"/>
    <w:rPr>
      <w:rFonts w:ascii="Segoe UI" w:eastAsia="Calibri" w:hAnsi="Segoe UI" w:cs="Segoe UI"/>
      <w:kern w:val="0"/>
      <w:sz w:val="18"/>
      <w:szCs w:val="18"/>
      <w14:ligatures w14:val="none"/>
    </w:rPr>
  </w:style>
  <w:style w:type="paragraph" w:styleId="NormalWeb">
    <w:name w:val="Normal (Web)"/>
    <w:basedOn w:val="Normal"/>
    <w:uiPriority w:val="99"/>
    <w:semiHidden/>
    <w:unhideWhenUsed/>
    <w:rsid w:val="007B0011"/>
    <w:rPr>
      <w:rFonts w:ascii="Times New Roman" w:hAnsi="Times New Roman"/>
      <w:sz w:val="24"/>
      <w:szCs w:val="24"/>
    </w:rPr>
  </w:style>
  <w:style w:type="character" w:styleId="Mencinsinresolver">
    <w:name w:val="Unresolved Mention"/>
    <w:basedOn w:val="Fuentedeprrafopredeter"/>
    <w:uiPriority w:val="99"/>
    <w:semiHidden/>
    <w:unhideWhenUsed/>
    <w:rsid w:val="003D6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5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acionbotin.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lentoruraljoven@fundacionbotin.org" TargetMode="External"/><Relationship Id="rId17" Type="http://schemas.openxmlformats.org/officeDocument/2006/relationships/hyperlink" Target="mailto:beatriz.aguilar@trescom.es" TargetMode="External"/><Relationship Id="rId2" Type="http://schemas.openxmlformats.org/officeDocument/2006/relationships/customXml" Target="../customXml/item2.xml"/><Relationship Id="rId16" Type="http://schemas.openxmlformats.org/officeDocument/2006/relationships/hyperlink" Target="mailto:alba.tortosa@trescom.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undacionbotin.org/programas/desarrollo-rural/desarrollo-economico/talento-rural-joven/" TargetMode="External"/><Relationship Id="rId5" Type="http://schemas.openxmlformats.org/officeDocument/2006/relationships/styles" Target="styles.xml"/><Relationship Id="rId15" Type="http://schemas.openxmlformats.org/officeDocument/2006/relationships/hyperlink" Target="mailto:sara.gonzalo@trescom.es" TargetMode="External"/><Relationship Id="rId10" Type="http://schemas.openxmlformats.org/officeDocument/2006/relationships/hyperlink" Target="https://fundacionbotin.org/programas/desarrollo-rural/desarrollo-economico/talento-rural-jove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cagigas@fundacionboti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58CE36AAF22CA47AFE45AC0459AAAB6" ma:contentTypeVersion="18" ma:contentTypeDescription="Crear nuevo documento." ma:contentTypeScope="" ma:versionID="601760febc89f8eb82a461061b7b43d2">
  <xsd:schema xmlns:xsd="http://www.w3.org/2001/XMLSchema" xmlns:xs="http://www.w3.org/2001/XMLSchema" xmlns:p="http://schemas.microsoft.com/office/2006/metadata/properties" xmlns:ns3="22c7aaef-42a9-4dd5-a1cd-04bb3ac48f64" xmlns:ns4="8c4a0342-48a4-4ab2-bce9-b1290043afa5" targetNamespace="http://schemas.microsoft.com/office/2006/metadata/properties" ma:root="true" ma:fieldsID="d8dc229b7519b71694e51ceb6ea78265" ns3:_="" ns4:_="">
    <xsd:import namespace="22c7aaef-42a9-4dd5-a1cd-04bb3ac48f64"/>
    <xsd:import namespace="8c4a0342-48a4-4ab2-bce9-b1290043af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7aaef-42a9-4dd5-a1cd-04bb3ac48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4a0342-48a4-4ab2-bce9-b1290043afa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2c7aaef-42a9-4dd5-a1cd-04bb3ac48f64" xsi:nil="true"/>
  </documentManagement>
</p:properties>
</file>

<file path=customXml/itemProps1.xml><?xml version="1.0" encoding="utf-8"?>
<ds:datastoreItem xmlns:ds="http://schemas.openxmlformats.org/officeDocument/2006/customXml" ds:itemID="{B007BF6A-85C9-4326-B4D2-4C63AF52DEF3}">
  <ds:schemaRefs>
    <ds:schemaRef ds:uri="http://schemas.microsoft.com/sharepoint/v3/contenttype/forms"/>
  </ds:schemaRefs>
</ds:datastoreItem>
</file>

<file path=customXml/itemProps2.xml><?xml version="1.0" encoding="utf-8"?>
<ds:datastoreItem xmlns:ds="http://schemas.openxmlformats.org/officeDocument/2006/customXml" ds:itemID="{D2B0EFB5-4277-4D3D-BB51-D06EBA0BA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7aaef-42a9-4dd5-a1cd-04bb3ac48f64"/>
    <ds:schemaRef ds:uri="8c4a0342-48a4-4ab2-bce9-b1290043a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0F922-1948-4DB0-9D99-1D2BD5BEDE31}">
  <ds:schemaRefs>
    <ds:schemaRef ds:uri="http://schemas.microsoft.com/office/2006/metadata/properties"/>
    <ds:schemaRef ds:uri="http://schemas.microsoft.com/office/infopath/2007/PartnerControls"/>
    <ds:schemaRef ds:uri="22c7aaef-42a9-4dd5-a1cd-04bb3ac48f6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6236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3</cp:revision>
  <dcterms:created xsi:type="dcterms:W3CDTF">2025-10-06T07:28:00Z</dcterms:created>
  <dcterms:modified xsi:type="dcterms:W3CDTF">2025-10-06T07:29:00Z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0x010100058CE36AAF22CA47AFE45AC0459AAAB6</vt:lpwstr>
  </property>
</Properties>
</file>