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8171A" w14:textId="7BEB06AB" w:rsidR="0092569E" w:rsidRPr="00694AC7" w:rsidRDefault="00CD7965" w:rsidP="00CD7965">
      <w:pPr>
        <w:jc w:val="center"/>
        <w:rPr>
          <w:rFonts w:ascii="Calibri" w:eastAsia="Calibri" w:hAnsi="Calibri" w:cs="Times New Roman"/>
          <w:b/>
          <w:color w:val="C00000"/>
          <w:sz w:val="44"/>
          <w:szCs w:val="40"/>
        </w:rPr>
      </w:pPr>
      <w:r>
        <w:rPr>
          <w:rFonts w:ascii="Calibri" w:eastAsia="Calibri" w:hAnsi="Calibri" w:cs="Times New Roman"/>
          <w:b/>
          <w:color w:val="C00000"/>
          <w:sz w:val="44"/>
          <w:szCs w:val="40"/>
        </w:rPr>
        <w:t>Se</w:t>
      </w:r>
      <w:r w:rsidR="00302830">
        <w:rPr>
          <w:rFonts w:ascii="Calibri" w:eastAsia="Calibri" w:hAnsi="Calibri" w:cs="Times New Roman"/>
          <w:b/>
          <w:color w:val="C00000"/>
          <w:sz w:val="44"/>
          <w:szCs w:val="40"/>
        </w:rPr>
        <w:t>is</w:t>
      </w:r>
      <w:r>
        <w:rPr>
          <w:rFonts w:ascii="Calibri" w:eastAsia="Calibri" w:hAnsi="Calibri" w:cs="Times New Roman"/>
          <w:b/>
          <w:color w:val="C00000"/>
          <w:sz w:val="44"/>
          <w:szCs w:val="40"/>
        </w:rPr>
        <w:t xml:space="preserve"> </w:t>
      </w:r>
      <w:r w:rsidR="006B45F7">
        <w:rPr>
          <w:rFonts w:ascii="Calibri" w:eastAsia="Calibri" w:hAnsi="Calibri" w:cs="Times New Roman"/>
          <w:b/>
          <w:color w:val="C00000"/>
          <w:sz w:val="44"/>
          <w:szCs w:val="40"/>
        </w:rPr>
        <w:t>artistas</w:t>
      </w:r>
      <w:r w:rsidR="00302830">
        <w:rPr>
          <w:rFonts w:ascii="Calibri" w:eastAsia="Calibri" w:hAnsi="Calibri" w:cs="Times New Roman"/>
          <w:b/>
          <w:color w:val="C00000"/>
          <w:sz w:val="44"/>
          <w:szCs w:val="40"/>
        </w:rPr>
        <w:t xml:space="preserve"> </w:t>
      </w:r>
      <w:r>
        <w:rPr>
          <w:rFonts w:ascii="Calibri" w:eastAsia="Calibri" w:hAnsi="Calibri" w:cs="Times New Roman"/>
          <w:b/>
          <w:color w:val="C00000"/>
          <w:sz w:val="44"/>
          <w:szCs w:val="40"/>
        </w:rPr>
        <w:t xml:space="preserve">internacionales </w:t>
      </w:r>
      <w:r w:rsidR="00DD75E1" w:rsidRPr="00694AC7">
        <w:rPr>
          <w:rFonts w:ascii="Calibri" w:eastAsia="Calibri" w:hAnsi="Calibri" w:cs="Times New Roman"/>
          <w:b/>
          <w:color w:val="C00000"/>
          <w:sz w:val="44"/>
          <w:szCs w:val="40"/>
        </w:rPr>
        <w:t>reciben</w:t>
      </w:r>
      <w:r w:rsidR="00C94F2B" w:rsidRPr="00694AC7">
        <w:rPr>
          <w:rFonts w:ascii="Calibri" w:eastAsia="Calibri" w:hAnsi="Calibri" w:cs="Times New Roman"/>
          <w:b/>
          <w:color w:val="C00000"/>
          <w:sz w:val="44"/>
          <w:szCs w:val="40"/>
        </w:rPr>
        <w:t xml:space="preserve"> </w:t>
      </w:r>
      <w:r w:rsidR="00B70C4F">
        <w:rPr>
          <w:rFonts w:ascii="Calibri" w:eastAsia="Calibri" w:hAnsi="Calibri" w:cs="Times New Roman"/>
          <w:b/>
          <w:color w:val="C00000"/>
          <w:sz w:val="44"/>
          <w:szCs w:val="40"/>
        </w:rPr>
        <w:t>las</w:t>
      </w:r>
      <w:r w:rsidR="004E4E44" w:rsidRPr="00694AC7">
        <w:rPr>
          <w:rFonts w:ascii="Calibri" w:eastAsia="Calibri" w:hAnsi="Calibri" w:cs="Times New Roman"/>
          <w:b/>
          <w:color w:val="C00000"/>
          <w:sz w:val="44"/>
          <w:szCs w:val="40"/>
        </w:rPr>
        <w:t xml:space="preserve"> </w:t>
      </w:r>
      <w:r w:rsidR="0092569E" w:rsidRPr="00694AC7">
        <w:rPr>
          <w:rFonts w:ascii="Calibri" w:eastAsia="Calibri" w:hAnsi="Calibri" w:cs="Times New Roman"/>
          <w:b/>
          <w:color w:val="C00000"/>
          <w:sz w:val="44"/>
          <w:szCs w:val="40"/>
        </w:rPr>
        <w:t>Becas de Arte</w:t>
      </w:r>
      <w:r w:rsidR="00C94F2B" w:rsidRPr="00694AC7">
        <w:rPr>
          <w:rFonts w:ascii="Calibri" w:eastAsia="Calibri" w:hAnsi="Calibri" w:cs="Times New Roman"/>
          <w:b/>
          <w:color w:val="C00000"/>
          <w:sz w:val="44"/>
          <w:szCs w:val="40"/>
        </w:rPr>
        <w:t xml:space="preserve"> de la Fundación Botín</w:t>
      </w:r>
      <w:r w:rsidR="006C3A2D" w:rsidRPr="00694AC7">
        <w:rPr>
          <w:rFonts w:ascii="Calibri" w:eastAsia="Calibri" w:hAnsi="Calibri" w:cs="Times New Roman"/>
          <w:b/>
          <w:color w:val="C00000"/>
          <w:sz w:val="44"/>
          <w:szCs w:val="40"/>
        </w:rPr>
        <w:t xml:space="preserve"> en su XXXI</w:t>
      </w:r>
      <w:r w:rsidR="004E595E">
        <w:rPr>
          <w:rFonts w:ascii="Calibri" w:eastAsia="Calibri" w:hAnsi="Calibri" w:cs="Times New Roman"/>
          <w:b/>
          <w:color w:val="C00000"/>
          <w:sz w:val="44"/>
          <w:szCs w:val="40"/>
        </w:rPr>
        <w:t>I</w:t>
      </w:r>
      <w:r w:rsidR="006C3A2D" w:rsidRPr="00694AC7">
        <w:rPr>
          <w:rFonts w:ascii="Calibri" w:eastAsia="Calibri" w:hAnsi="Calibri" w:cs="Times New Roman"/>
          <w:b/>
          <w:color w:val="C00000"/>
          <w:sz w:val="44"/>
          <w:szCs w:val="40"/>
        </w:rPr>
        <w:t xml:space="preserve"> edición</w:t>
      </w:r>
    </w:p>
    <w:p w14:paraId="2DBED3EC" w14:textId="11A4679A" w:rsidR="001C28A2" w:rsidRPr="003354B3" w:rsidRDefault="003354B3" w:rsidP="003934C1">
      <w:pPr>
        <w:pStyle w:val="Prrafodelista"/>
        <w:numPr>
          <w:ilvl w:val="0"/>
          <w:numId w:val="1"/>
        </w:num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H</w:t>
      </w:r>
      <w:r w:rsidR="00FF605F" w:rsidRPr="00FF605F">
        <w:rPr>
          <w:rFonts w:ascii="Calibri" w:eastAsia="Calibri" w:hAnsi="Calibri" w:cs="Times New Roman"/>
          <w:b/>
        </w:rPr>
        <w:t xml:space="preserve">an sido seleccionados de entre más de 800 candidaturas procedentes de 76 países, lo que supone un incremento del 26 % </w:t>
      </w:r>
      <w:r w:rsidR="006B45F7">
        <w:rPr>
          <w:rFonts w:ascii="Calibri" w:eastAsia="Calibri" w:hAnsi="Calibri" w:cs="Times New Roman"/>
          <w:b/>
        </w:rPr>
        <w:t xml:space="preserve">con </w:t>
      </w:r>
      <w:r w:rsidR="00FF605F" w:rsidRPr="00FF605F">
        <w:rPr>
          <w:rFonts w:ascii="Calibri" w:eastAsia="Calibri" w:hAnsi="Calibri" w:cs="Times New Roman"/>
          <w:b/>
        </w:rPr>
        <w:t xml:space="preserve">respecto a la edición anterior. Destacan, tras España con 307 </w:t>
      </w:r>
      <w:r w:rsidR="00FF605F" w:rsidRPr="003354B3">
        <w:rPr>
          <w:rFonts w:ascii="Calibri" w:eastAsia="Calibri" w:hAnsi="Calibri" w:cs="Times New Roman"/>
          <w:b/>
        </w:rPr>
        <w:t>solicitudes (45,89 %), Argentina con 52, Colombia con 43 y Brasil con 33.</w:t>
      </w:r>
    </w:p>
    <w:p w14:paraId="6B370377" w14:textId="77777777" w:rsidR="00ED524D" w:rsidRPr="003354B3" w:rsidRDefault="00ED524D" w:rsidP="00ED524D">
      <w:pPr>
        <w:pStyle w:val="Prrafodelista"/>
        <w:ind w:left="360"/>
        <w:jc w:val="both"/>
        <w:rPr>
          <w:rFonts w:ascii="Calibri" w:eastAsia="Calibri" w:hAnsi="Calibri" w:cs="Times New Roman"/>
          <w:b/>
        </w:rPr>
      </w:pPr>
    </w:p>
    <w:p w14:paraId="7D11B172" w14:textId="5B3FA2F6" w:rsidR="00ED524D" w:rsidRPr="003354B3" w:rsidRDefault="00ED524D" w:rsidP="003934C1">
      <w:pPr>
        <w:pStyle w:val="Prrafodelista"/>
        <w:numPr>
          <w:ilvl w:val="0"/>
          <w:numId w:val="1"/>
        </w:numPr>
        <w:jc w:val="both"/>
        <w:rPr>
          <w:rFonts w:ascii="Calibri" w:eastAsia="Calibri" w:hAnsi="Calibri" w:cs="Times New Roman"/>
          <w:b/>
        </w:rPr>
      </w:pPr>
      <w:r w:rsidRPr="003354B3">
        <w:rPr>
          <w:rFonts w:ascii="Calibri" w:eastAsia="Calibri" w:hAnsi="Calibri" w:cs="Times New Roman"/>
          <w:b/>
        </w:rPr>
        <w:t>En sus proyectos exploran, desde diferentes lenguajes</w:t>
      </w:r>
      <w:r w:rsidR="006B45F7" w:rsidRPr="003354B3">
        <w:rPr>
          <w:rFonts w:ascii="Calibri" w:eastAsia="Calibri" w:hAnsi="Calibri" w:cs="Times New Roman"/>
          <w:b/>
        </w:rPr>
        <w:t xml:space="preserve"> artísticos</w:t>
      </w:r>
      <w:r w:rsidRPr="003354B3">
        <w:rPr>
          <w:rFonts w:ascii="Calibri" w:eastAsia="Calibri" w:hAnsi="Calibri" w:cs="Times New Roman"/>
          <w:b/>
        </w:rPr>
        <w:t>, cuestiones</w:t>
      </w:r>
      <w:r w:rsidR="006B45F7" w:rsidRPr="003354B3">
        <w:rPr>
          <w:rFonts w:ascii="Calibri" w:eastAsia="Calibri" w:hAnsi="Calibri" w:cs="Times New Roman"/>
          <w:b/>
        </w:rPr>
        <w:t xml:space="preserve"> </w:t>
      </w:r>
      <w:r w:rsidRPr="003354B3">
        <w:rPr>
          <w:rFonts w:ascii="Calibri" w:eastAsia="Calibri" w:hAnsi="Calibri" w:cs="Times New Roman"/>
          <w:b/>
        </w:rPr>
        <w:t>ligadas a sus preocupaciones como la crisis del presente, el cuerpo como forma de resistencia, el humor como disidencia y el deseo como motor creativo.</w:t>
      </w:r>
    </w:p>
    <w:p w14:paraId="2D334D94" w14:textId="77777777" w:rsidR="00FF605F" w:rsidRPr="003354B3" w:rsidRDefault="00FF605F" w:rsidP="00FF605F">
      <w:pPr>
        <w:pStyle w:val="Prrafodelista"/>
        <w:ind w:left="360"/>
        <w:jc w:val="both"/>
        <w:rPr>
          <w:rFonts w:ascii="Calibri" w:eastAsia="Calibri" w:hAnsi="Calibri" w:cs="Times New Roman"/>
          <w:b/>
        </w:rPr>
      </w:pPr>
    </w:p>
    <w:p w14:paraId="7C351AF0" w14:textId="50B67704" w:rsidR="00EC22A1" w:rsidRPr="003354B3" w:rsidRDefault="00ED524D" w:rsidP="00C52DCF">
      <w:pPr>
        <w:pStyle w:val="Prrafodelista"/>
        <w:numPr>
          <w:ilvl w:val="0"/>
          <w:numId w:val="1"/>
        </w:numPr>
        <w:jc w:val="both"/>
        <w:rPr>
          <w:rFonts w:ascii="Calibri" w:eastAsia="Calibri" w:hAnsi="Calibri" w:cs="Times New Roman"/>
          <w:b/>
        </w:rPr>
      </w:pPr>
      <w:r w:rsidRPr="003354B3">
        <w:rPr>
          <w:rFonts w:ascii="Calibri" w:eastAsia="Calibri" w:hAnsi="Calibri" w:cs="Times New Roman"/>
          <w:b/>
        </w:rPr>
        <w:t xml:space="preserve">La beca otorga una </w:t>
      </w:r>
      <w:r w:rsidR="006C3A2D" w:rsidRPr="003354B3">
        <w:rPr>
          <w:rFonts w:ascii="Calibri" w:eastAsia="Calibri" w:hAnsi="Calibri" w:cs="Times New Roman"/>
          <w:b/>
        </w:rPr>
        <w:t>dotación</w:t>
      </w:r>
      <w:r w:rsidR="003354B3" w:rsidRPr="003354B3">
        <w:rPr>
          <w:rFonts w:ascii="Calibri" w:eastAsia="Calibri" w:hAnsi="Calibri" w:cs="Times New Roman"/>
          <w:b/>
        </w:rPr>
        <w:t xml:space="preserve"> económica</w:t>
      </w:r>
      <w:r w:rsidR="006C3A2D" w:rsidRPr="003354B3">
        <w:rPr>
          <w:rFonts w:ascii="Calibri" w:eastAsia="Calibri" w:hAnsi="Calibri" w:cs="Times New Roman"/>
          <w:b/>
        </w:rPr>
        <w:t xml:space="preserve"> de 23.000 euros</w:t>
      </w:r>
      <w:r w:rsidR="000602A5" w:rsidRPr="003354B3">
        <w:rPr>
          <w:rFonts w:ascii="Calibri" w:eastAsia="Calibri" w:hAnsi="Calibri" w:cs="Times New Roman"/>
          <w:b/>
        </w:rPr>
        <w:t xml:space="preserve"> </w:t>
      </w:r>
      <w:r w:rsidRPr="003354B3">
        <w:rPr>
          <w:rFonts w:ascii="Calibri" w:eastAsia="Calibri" w:hAnsi="Calibri" w:cs="Times New Roman"/>
          <w:b/>
        </w:rPr>
        <w:t>a cada uno de los participantes, quienes</w:t>
      </w:r>
      <w:r w:rsidR="00EC22A1" w:rsidRPr="003354B3">
        <w:rPr>
          <w:rFonts w:ascii="Calibri" w:eastAsia="Calibri" w:hAnsi="Calibri" w:cs="Times New Roman"/>
          <w:b/>
        </w:rPr>
        <w:t xml:space="preserve"> </w:t>
      </w:r>
      <w:r w:rsidRPr="003354B3">
        <w:rPr>
          <w:rFonts w:ascii="Calibri" w:eastAsia="Calibri" w:hAnsi="Calibri" w:cs="Times New Roman"/>
          <w:b/>
        </w:rPr>
        <w:t xml:space="preserve">expondrán </w:t>
      </w:r>
      <w:r w:rsidR="006C3A2D" w:rsidRPr="003354B3">
        <w:rPr>
          <w:rFonts w:ascii="Calibri" w:eastAsia="Calibri" w:hAnsi="Calibri" w:cs="Times New Roman"/>
          <w:b/>
        </w:rPr>
        <w:t>su</w:t>
      </w:r>
      <w:r w:rsidR="003354B3" w:rsidRPr="003354B3">
        <w:rPr>
          <w:rFonts w:ascii="Calibri" w:eastAsia="Calibri" w:hAnsi="Calibri" w:cs="Times New Roman"/>
          <w:b/>
        </w:rPr>
        <w:t>s</w:t>
      </w:r>
      <w:r w:rsidR="006C3A2D" w:rsidRPr="003354B3">
        <w:rPr>
          <w:rFonts w:ascii="Calibri" w:eastAsia="Calibri" w:hAnsi="Calibri" w:cs="Times New Roman"/>
          <w:b/>
        </w:rPr>
        <w:t xml:space="preserve"> trabajo</w:t>
      </w:r>
      <w:r w:rsidR="003354B3" w:rsidRPr="003354B3">
        <w:rPr>
          <w:rFonts w:ascii="Calibri" w:eastAsia="Calibri" w:hAnsi="Calibri" w:cs="Times New Roman"/>
          <w:b/>
        </w:rPr>
        <w:t>s</w:t>
      </w:r>
      <w:r w:rsidR="006C3A2D" w:rsidRPr="003354B3">
        <w:rPr>
          <w:rFonts w:ascii="Calibri" w:eastAsia="Calibri" w:hAnsi="Calibri" w:cs="Times New Roman"/>
          <w:b/>
        </w:rPr>
        <w:t xml:space="preserve"> en </w:t>
      </w:r>
      <w:r w:rsidR="006C3A2D" w:rsidRPr="003354B3">
        <w:rPr>
          <w:rFonts w:ascii="Calibri" w:eastAsia="Calibri" w:hAnsi="Calibri" w:cs="Times New Roman"/>
          <w:b/>
          <w:i/>
          <w:iCs/>
        </w:rPr>
        <w:t>Itinerarios</w:t>
      </w:r>
      <w:r w:rsidR="00EC22A1" w:rsidRPr="003354B3">
        <w:rPr>
          <w:rFonts w:ascii="Calibri" w:eastAsia="Calibri" w:hAnsi="Calibri" w:cs="Times New Roman"/>
          <w:b/>
          <w:i/>
          <w:iCs/>
        </w:rPr>
        <w:t>,</w:t>
      </w:r>
      <w:r w:rsidR="00CD243A" w:rsidRPr="003354B3">
        <w:rPr>
          <w:rFonts w:ascii="Calibri" w:eastAsia="Calibri" w:hAnsi="Calibri" w:cs="Times New Roman"/>
          <w:b/>
        </w:rPr>
        <w:t xml:space="preserve"> la exposición anual</w:t>
      </w:r>
      <w:r w:rsidR="00CD243A" w:rsidRPr="003354B3">
        <w:rPr>
          <w:rFonts w:ascii="Calibri" w:eastAsia="Calibri" w:hAnsi="Calibri" w:cs="Times New Roman"/>
          <w:b/>
          <w:i/>
          <w:iCs/>
        </w:rPr>
        <w:t xml:space="preserve"> </w:t>
      </w:r>
      <w:r w:rsidR="00CD243A" w:rsidRPr="003354B3">
        <w:rPr>
          <w:rFonts w:ascii="Calibri" w:eastAsia="Calibri" w:hAnsi="Calibri" w:cs="Times New Roman"/>
          <w:b/>
        </w:rPr>
        <w:t>que forma parte del programa artístico del Centro Botín</w:t>
      </w:r>
      <w:r w:rsidRPr="003354B3">
        <w:rPr>
          <w:rFonts w:ascii="Calibri" w:eastAsia="Calibri" w:hAnsi="Calibri" w:cs="Times New Roman"/>
          <w:b/>
        </w:rPr>
        <w:t xml:space="preserve">. </w:t>
      </w:r>
      <w:r w:rsidR="001C28A2" w:rsidRPr="003354B3">
        <w:rPr>
          <w:rFonts w:ascii="Calibri" w:eastAsia="Calibri" w:hAnsi="Calibri" w:cs="Times New Roman"/>
          <w:b/>
        </w:rPr>
        <w:t>Además, u</w:t>
      </w:r>
      <w:r w:rsidR="00EC22A1" w:rsidRPr="003354B3">
        <w:rPr>
          <w:rFonts w:ascii="Calibri" w:eastAsia="Calibri" w:hAnsi="Calibri" w:cs="Times New Roman"/>
          <w:b/>
        </w:rPr>
        <w:t xml:space="preserve">na de </w:t>
      </w:r>
      <w:r w:rsidR="001C28A2" w:rsidRPr="003354B3">
        <w:rPr>
          <w:rFonts w:ascii="Calibri" w:eastAsia="Calibri" w:hAnsi="Calibri" w:cs="Times New Roman"/>
          <w:b/>
        </w:rPr>
        <w:t>estas ayudas</w:t>
      </w:r>
      <w:r w:rsidR="00EC22A1" w:rsidRPr="003354B3">
        <w:rPr>
          <w:rFonts w:ascii="Calibri" w:eastAsia="Calibri" w:hAnsi="Calibri" w:cs="Times New Roman"/>
          <w:b/>
        </w:rPr>
        <w:t xml:space="preserve"> </w:t>
      </w:r>
      <w:r w:rsidR="008B137C" w:rsidRPr="003354B3">
        <w:rPr>
          <w:rFonts w:ascii="Calibri" w:eastAsia="Calibri" w:hAnsi="Calibri" w:cs="Times New Roman"/>
          <w:b/>
        </w:rPr>
        <w:t>ha sido asignada</w:t>
      </w:r>
      <w:r w:rsidR="000602A5" w:rsidRPr="003354B3">
        <w:rPr>
          <w:rFonts w:ascii="Calibri" w:eastAsia="Calibri" w:hAnsi="Calibri" w:cs="Times New Roman"/>
          <w:b/>
        </w:rPr>
        <w:t xml:space="preserve"> </w:t>
      </w:r>
      <w:r w:rsidR="001C28A2" w:rsidRPr="003354B3">
        <w:rPr>
          <w:rFonts w:ascii="Calibri" w:eastAsia="Calibri" w:hAnsi="Calibri" w:cs="Times New Roman"/>
          <w:b/>
        </w:rPr>
        <w:t>a</w:t>
      </w:r>
      <w:r w:rsidR="00EC22A1" w:rsidRPr="003354B3">
        <w:rPr>
          <w:b/>
        </w:rPr>
        <w:t xml:space="preserve"> </w:t>
      </w:r>
      <w:r w:rsidR="00FB4423" w:rsidRPr="003354B3">
        <w:rPr>
          <w:b/>
        </w:rPr>
        <w:t xml:space="preserve">una artista </w:t>
      </w:r>
      <w:r w:rsidR="00EC22A1" w:rsidRPr="003354B3">
        <w:rPr>
          <w:b/>
        </w:rPr>
        <w:t>menor de 30 años</w:t>
      </w:r>
      <w:r w:rsidR="001C28A2" w:rsidRPr="003354B3">
        <w:rPr>
          <w:b/>
        </w:rPr>
        <w:t>, española o residente en España,</w:t>
      </w:r>
      <w:r w:rsidR="00EC22A1" w:rsidRPr="003354B3">
        <w:rPr>
          <w:b/>
        </w:rPr>
        <w:t xml:space="preserve"> </w:t>
      </w:r>
      <w:r w:rsidR="004E4E44" w:rsidRPr="003354B3">
        <w:rPr>
          <w:b/>
        </w:rPr>
        <w:t xml:space="preserve">para que </w:t>
      </w:r>
      <w:r w:rsidR="00987F5D" w:rsidRPr="003354B3">
        <w:rPr>
          <w:b/>
        </w:rPr>
        <w:t>se</w:t>
      </w:r>
      <w:r w:rsidR="00B652F0" w:rsidRPr="003354B3">
        <w:rPr>
          <w:rFonts w:cs="Arial"/>
          <w:b/>
        </w:rPr>
        <w:t xml:space="preserve"> </w:t>
      </w:r>
      <w:r w:rsidR="00EC22A1" w:rsidRPr="003354B3">
        <w:rPr>
          <w:rFonts w:cs="Arial"/>
          <w:b/>
        </w:rPr>
        <w:t xml:space="preserve">traslade al extranjero </w:t>
      </w:r>
      <w:r w:rsidR="00987F5D" w:rsidRPr="003354B3">
        <w:rPr>
          <w:rFonts w:cs="Arial"/>
          <w:b/>
        </w:rPr>
        <w:t>y</w:t>
      </w:r>
      <w:r w:rsidR="00EC22A1" w:rsidRPr="003354B3">
        <w:rPr>
          <w:rFonts w:cs="Arial"/>
          <w:b/>
        </w:rPr>
        <w:t xml:space="preserve"> contin</w:t>
      </w:r>
      <w:r w:rsidR="00B70C4F" w:rsidRPr="003354B3">
        <w:rPr>
          <w:rFonts w:cs="Arial"/>
          <w:b/>
        </w:rPr>
        <w:t>ú</w:t>
      </w:r>
      <w:r w:rsidR="00987F5D" w:rsidRPr="003354B3">
        <w:rPr>
          <w:rFonts w:cs="Arial"/>
          <w:b/>
        </w:rPr>
        <w:t>e</w:t>
      </w:r>
      <w:r w:rsidR="00EC22A1" w:rsidRPr="003354B3">
        <w:rPr>
          <w:rFonts w:cs="Arial"/>
          <w:b/>
        </w:rPr>
        <w:t xml:space="preserve"> su trabajo</w:t>
      </w:r>
      <w:r w:rsidR="000602A5" w:rsidRPr="003354B3">
        <w:rPr>
          <w:rFonts w:cs="Arial"/>
          <w:b/>
        </w:rPr>
        <w:t xml:space="preserve"> o </w:t>
      </w:r>
      <w:r w:rsidR="00EC22A1" w:rsidRPr="003354B3">
        <w:rPr>
          <w:rFonts w:cs="Arial"/>
          <w:b/>
        </w:rPr>
        <w:t>estudio.</w:t>
      </w:r>
    </w:p>
    <w:p w14:paraId="0B7E4215" w14:textId="77777777" w:rsidR="00EC22A1" w:rsidRPr="00EC22A1" w:rsidRDefault="00EC22A1" w:rsidP="00EC22A1">
      <w:pPr>
        <w:pStyle w:val="Prrafodelista"/>
        <w:rPr>
          <w:rFonts w:ascii="Calibri" w:eastAsia="Calibri" w:hAnsi="Calibri" w:cs="Times New Roman"/>
          <w:b/>
        </w:rPr>
      </w:pPr>
    </w:p>
    <w:p w14:paraId="077F876F" w14:textId="2DED0BDD" w:rsidR="003A0EFF" w:rsidRPr="002577A2" w:rsidRDefault="00ED524D" w:rsidP="002577A2">
      <w:pPr>
        <w:pStyle w:val="Prrafodelista"/>
        <w:numPr>
          <w:ilvl w:val="0"/>
          <w:numId w:val="1"/>
        </w:numPr>
        <w:jc w:val="both"/>
        <w:rPr>
          <w:rFonts w:ascii="Calibri" w:eastAsia="Calibri" w:hAnsi="Calibri"/>
          <w:b/>
        </w:rPr>
      </w:pPr>
      <w:r w:rsidRPr="00ED524D">
        <w:rPr>
          <w:rFonts w:ascii="Calibri" w:eastAsia="Calibri" w:hAnsi="Calibri"/>
          <w:b/>
        </w:rPr>
        <w:t>Este programa, con más de 30 años de trayectoria</w:t>
      </w:r>
      <w:r w:rsidR="0031313C">
        <w:rPr>
          <w:rFonts w:ascii="Calibri" w:eastAsia="Calibri" w:hAnsi="Calibri"/>
          <w:b/>
        </w:rPr>
        <w:t xml:space="preserve"> y más de 200 becados</w:t>
      </w:r>
      <w:r w:rsidRPr="00ED524D">
        <w:rPr>
          <w:rFonts w:ascii="Calibri" w:eastAsia="Calibri" w:hAnsi="Calibri"/>
          <w:b/>
        </w:rPr>
        <w:t>, refleja el compromiso de la Fundación Botín</w:t>
      </w:r>
      <w:r w:rsidR="003354B3">
        <w:rPr>
          <w:rFonts w:ascii="Calibri" w:eastAsia="Calibri" w:hAnsi="Calibri"/>
          <w:b/>
        </w:rPr>
        <w:t xml:space="preserve"> d</w:t>
      </w:r>
      <w:r w:rsidR="003354B3" w:rsidRPr="003354B3">
        <w:rPr>
          <w:rFonts w:ascii="Calibri" w:eastAsia="Calibri" w:hAnsi="Calibri"/>
          <w:b/>
        </w:rPr>
        <w:t>e contribuir al acompañamiento de los artistas</w:t>
      </w:r>
      <w:r w:rsidRPr="00ED524D">
        <w:rPr>
          <w:rFonts w:ascii="Calibri" w:eastAsia="Calibri" w:hAnsi="Calibri"/>
          <w:b/>
        </w:rPr>
        <w:t xml:space="preserve">, apoyando la </w:t>
      </w:r>
      <w:r w:rsidR="003354B3">
        <w:rPr>
          <w:rFonts w:ascii="Calibri" w:eastAsia="Calibri" w:hAnsi="Calibri"/>
          <w:b/>
        </w:rPr>
        <w:t xml:space="preserve">formación, </w:t>
      </w:r>
      <w:r w:rsidRPr="00ED524D">
        <w:rPr>
          <w:rFonts w:ascii="Calibri" w:eastAsia="Calibri" w:hAnsi="Calibri"/>
          <w:b/>
        </w:rPr>
        <w:t>investigación y producción de</w:t>
      </w:r>
      <w:r w:rsidR="003354B3">
        <w:rPr>
          <w:rFonts w:ascii="Calibri" w:eastAsia="Calibri" w:hAnsi="Calibri"/>
          <w:b/>
        </w:rPr>
        <w:t xml:space="preserve"> sus proyectos </w:t>
      </w:r>
      <w:r w:rsidRPr="00ED524D">
        <w:rPr>
          <w:rFonts w:ascii="Calibri" w:eastAsia="Calibri" w:hAnsi="Calibri"/>
          <w:b/>
        </w:rPr>
        <w:t>desde una perspectiva personal, independiente y no académica.</w:t>
      </w:r>
    </w:p>
    <w:p w14:paraId="6375B79D" w14:textId="7CC86B2D" w:rsidR="00303966" w:rsidRDefault="0092569E" w:rsidP="00303966">
      <w:pPr>
        <w:spacing w:before="240" w:after="200" w:line="276" w:lineRule="auto"/>
        <w:jc w:val="both"/>
        <w:rPr>
          <w:rFonts w:eastAsia="Calibri" w:cstheme="minorHAnsi"/>
        </w:rPr>
      </w:pPr>
      <w:r w:rsidRPr="00694AC7">
        <w:rPr>
          <w:rFonts w:eastAsia="Calibri" w:cstheme="minorHAnsi"/>
          <w:i/>
        </w:rPr>
        <w:t xml:space="preserve">Santander, </w:t>
      </w:r>
      <w:r w:rsidR="008549B5">
        <w:rPr>
          <w:rFonts w:eastAsia="Calibri" w:cstheme="minorHAnsi"/>
          <w:i/>
        </w:rPr>
        <w:t>10</w:t>
      </w:r>
      <w:r w:rsidR="008549B5">
        <w:rPr>
          <w:rFonts w:eastAsia="Calibri" w:cstheme="minorHAnsi"/>
          <w:i/>
        </w:rPr>
        <w:t xml:space="preserve"> </w:t>
      </w:r>
      <w:r w:rsidRPr="00694AC7">
        <w:rPr>
          <w:rFonts w:eastAsia="Calibri" w:cstheme="minorHAnsi"/>
          <w:i/>
        </w:rPr>
        <w:t>de junio de 20</w:t>
      </w:r>
      <w:r w:rsidR="00303966">
        <w:rPr>
          <w:rFonts w:eastAsia="Calibri" w:cstheme="minorHAnsi"/>
          <w:i/>
        </w:rPr>
        <w:t>25</w:t>
      </w:r>
      <w:r w:rsidRPr="00694AC7">
        <w:rPr>
          <w:rFonts w:eastAsia="Calibri" w:cstheme="minorHAnsi"/>
          <w:i/>
        </w:rPr>
        <w:t>.-</w:t>
      </w:r>
      <w:r w:rsidRPr="00694AC7">
        <w:rPr>
          <w:rFonts w:eastAsia="Calibri" w:cstheme="minorHAnsi"/>
        </w:rPr>
        <w:t xml:space="preserve"> </w:t>
      </w:r>
      <w:r w:rsidR="00303966" w:rsidRPr="00303966">
        <w:rPr>
          <w:rFonts w:eastAsia="Calibri" w:cstheme="minorHAnsi"/>
        </w:rPr>
        <w:t xml:space="preserve">La Fundación Botín </w:t>
      </w:r>
      <w:r w:rsidR="00303966">
        <w:rPr>
          <w:rFonts w:eastAsia="Calibri" w:cstheme="minorHAnsi"/>
        </w:rPr>
        <w:t>revela</w:t>
      </w:r>
      <w:r w:rsidR="00303966" w:rsidRPr="00303966">
        <w:rPr>
          <w:rFonts w:eastAsia="Calibri" w:cstheme="minorHAnsi"/>
        </w:rPr>
        <w:t xml:space="preserve"> la </w:t>
      </w:r>
      <w:r w:rsidR="00303966" w:rsidRPr="003354B3">
        <w:rPr>
          <w:rFonts w:eastAsia="Calibri" w:cstheme="minorHAnsi"/>
        </w:rPr>
        <w:t xml:space="preserve">resolución de la </w:t>
      </w:r>
      <w:r w:rsidR="00303966" w:rsidRPr="003354B3">
        <w:rPr>
          <w:rFonts w:eastAsia="Calibri" w:cstheme="minorHAnsi"/>
          <w:b/>
          <w:bCs/>
        </w:rPr>
        <w:t>XXXII edición de sus Becas de Arte</w:t>
      </w:r>
      <w:r w:rsidR="00303966" w:rsidRPr="003354B3">
        <w:rPr>
          <w:rFonts w:eastAsia="Calibri" w:cstheme="minorHAnsi"/>
        </w:rPr>
        <w:t>, tras la reunión del jurado celebrada los días 2 y 3 de junio en Santander</w:t>
      </w:r>
      <w:r w:rsidR="006B45F7" w:rsidRPr="003354B3">
        <w:rPr>
          <w:rFonts w:eastAsia="Calibri" w:cstheme="minorHAnsi"/>
        </w:rPr>
        <w:t>.</w:t>
      </w:r>
      <w:r w:rsidR="00EF05AC" w:rsidRPr="003354B3">
        <w:rPr>
          <w:rFonts w:eastAsia="Calibri" w:cstheme="minorHAnsi"/>
        </w:rPr>
        <w:t xml:space="preserve"> </w:t>
      </w:r>
      <w:r w:rsidR="006B45F7" w:rsidRPr="003354B3">
        <w:rPr>
          <w:rFonts w:eastAsia="Calibri" w:cstheme="minorHAnsi"/>
        </w:rPr>
        <w:t xml:space="preserve">La convocatoria de este año ha destacado especialmente </w:t>
      </w:r>
      <w:r w:rsidR="0031313C" w:rsidRPr="003354B3">
        <w:rPr>
          <w:rFonts w:eastAsia="Calibri" w:cstheme="minorHAnsi"/>
        </w:rPr>
        <w:t xml:space="preserve">al registrar </w:t>
      </w:r>
      <w:r w:rsidR="006B45F7" w:rsidRPr="003354B3">
        <w:rPr>
          <w:rFonts w:eastAsia="Calibri" w:cstheme="minorHAnsi"/>
        </w:rPr>
        <w:t xml:space="preserve">un </w:t>
      </w:r>
      <w:r w:rsidR="00C45E42" w:rsidRPr="003354B3">
        <w:rPr>
          <w:rFonts w:eastAsia="Calibri" w:cstheme="minorHAnsi"/>
        </w:rPr>
        <w:t>aumento significativo</w:t>
      </w:r>
      <w:r w:rsidR="006B45F7" w:rsidRPr="003354B3">
        <w:rPr>
          <w:rFonts w:eastAsia="Calibri" w:cstheme="minorHAnsi"/>
        </w:rPr>
        <w:t xml:space="preserve"> del</w:t>
      </w:r>
      <w:r w:rsidR="00C45E42" w:rsidRPr="003354B3">
        <w:rPr>
          <w:rFonts w:eastAsia="Calibri" w:cstheme="minorHAnsi"/>
        </w:rPr>
        <w:t xml:space="preserve"> número de solicitudes, con un total de 804 candidaturas provenientes</w:t>
      </w:r>
      <w:r w:rsidR="00C45E42" w:rsidRPr="00C45E42">
        <w:rPr>
          <w:rFonts w:eastAsia="Calibri" w:cstheme="minorHAnsi"/>
        </w:rPr>
        <w:t xml:space="preserve"> de 76 países y cinco continentes. Esta cifra supone un incremento del 26 % con respecto a 2024, confirmando el creciente interés internacional por esta iniciativa.</w:t>
      </w:r>
      <w:r w:rsidR="00C45E42" w:rsidRPr="00C45E42">
        <w:t xml:space="preserve"> </w:t>
      </w:r>
      <w:r w:rsidR="00C45E42" w:rsidRPr="00C45E42">
        <w:rPr>
          <w:rFonts w:eastAsia="Calibri" w:cstheme="minorHAnsi"/>
        </w:rPr>
        <w:t>España ha sido el país con mayor número de solicitudes, con 307 propuestas recibidas, seguida de Argentina (52), Colombia (43) y Brasil (33), lo que refleja</w:t>
      </w:r>
      <w:r w:rsidR="003354B3">
        <w:rPr>
          <w:rFonts w:eastAsia="Calibri" w:cstheme="minorHAnsi"/>
        </w:rPr>
        <w:t xml:space="preserve"> </w:t>
      </w:r>
      <w:r w:rsidR="003354B3" w:rsidRPr="003354B3">
        <w:rPr>
          <w:rFonts w:eastAsia="Calibri" w:cstheme="minorHAnsi"/>
        </w:rPr>
        <w:t xml:space="preserve">la importancia de este apoyo para los artistas y la gran consolidación de estas </w:t>
      </w:r>
      <w:r w:rsidR="003354B3">
        <w:rPr>
          <w:rFonts w:eastAsia="Calibri" w:cstheme="minorHAnsi"/>
        </w:rPr>
        <w:t>ayudas</w:t>
      </w:r>
      <w:r w:rsidR="003354B3" w:rsidRPr="003354B3">
        <w:rPr>
          <w:rFonts w:eastAsia="Calibri" w:cstheme="minorHAnsi"/>
        </w:rPr>
        <w:t xml:space="preserve"> dentro del panorama artístico internacional</w:t>
      </w:r>
      <w:r w:rsidR="003354B3">
        <w:rPr>
          <w:rFonts w:eastAsia="Calibri" w:cstheme="minorHAnsi"/>
        </w:rPr>
        <w:t>.</w:t>
      </w:r>
      <w:r w:rsidR="00C45E42" w:rsidRPr="00C45E42">
        <w:rPr>
          <w:rFonts w:eastAsia="Calibri" w:cstheme="minorHAnsi"/>
        </w:rPr>
        <w:t xml:space="preserve"> </w:t>
      </w:r>
    </w:p>
    <w:p w14:paraId="50FB433A" w14:textId="212D775D" w:rsidR="00C45E42" w:rsidRPr="00303966" w:rsidRDefault="00C45E42" w:rsidP="00303966">
      <w:pPr>
        <w:spacing w:before="240" w:after="200" w:line="276" w:lineRule="auto"/>
        <w:jc w:val="both"/>
        <w:rPr>
          <w:rFonts w:eastAsia="Calibri" w:cstheme="minorHAnsi"/>
        </w:rPr>
      </w:pPr>
      <w:r w:rsidRPr="00C45E42">
        <w:rPr>
          <w:rFonts w:eastAsia="Calibri" w:cstheme="minorHAnsi"/>
        </w:rPr>
        <w:t xml:space="preserve">El jurado, compuesto por </w:t>
      </w:r>
      <w:r w:rsidR="0031313C">
        <w:rPr>
          <w:rFonts w:eastAsia="Calibri" w:cstheme="minorHAnsi"/>
        </w:rPr>
        <w:t>profesionales del arte</w:t>
      </w:r>
      <w:r w:rsidR="003354B3">
        <w:rPr>
          <w:rFonts w:eastAsia="Calibri" w:cstheme="minorHAnsi"/>
        </w:rPr>
        <w:t xml:space="preserve"> </w:t>
      </w:r>
      <w:r w:rsidR="003354B3" w:rsidRPr="003354B3">
        <w:rPr>
          <w:rFonts w:eastAsia="Calibri" w:cstheme="minorHAnsi"/>
        </w:rPr>
        <w:t>y artistas que disfrutaron de esta beca</w:t>
      </w:r>
      <w:r w:rsidR="003354B3">
        <w:rPr>
          <w:rFonts w:eastAsia="Calibri" w:cstheme="minorHAnsi"/>
        </w:rPr>
        <w:t xml:space="preserve"> en el pasado</w:t>
      </w:r>
      <w:r w:rsidR="0031313C">
        <w:rPr>
          <w:rFonts w:eastAsia="Calibri" w:cstheme="minorHAnsi"/>
        </w:rPr>
        <w:t xml:space="preserve"> - </w:t>
      </w:r>
      <w:r w:rsidRPr="00C45E42">
        <w:rPr>
          <w:rFonts w:eastAsia="Calibri" w:cstheme="minorHAnsi"/>
        </w:rPr>
        <w:t>Amanda de la Garza,</w:t>
      </w:r>
      <w:r w:rsidR="00B34846">
        <w:rPr>
          <w:rFonts w:eastAsia="Calibri" w:cstheme="minorHAnsi"/>
        </w:rPr>
        <w:t xml:space="preserve"> subdirectora artística del Museo Reina Sofía,</w:t>
      </w:r>
      <w:r w:rsidRPr="00C45E42">
        <w:rPr>
          <w:rFonts w:eastAsia="Calibri" w:cstheme="minorHAnsi"/>
        </w:rPr>
        <w:t xml:space="preserve"> Joan </w:t>
      </w:r>
      <w:proofErr w:type="spellStart"/>
      <w:r w:rsidRPr="00C45E42">
        <w:rPr>
          <w:rFonts w:eastAsia="Calibri" w:cstheme="minorHAnsi"/>
        </w:rPr>
        <w:t>Morey</w:t>
      </w:r>
      <w:proofErr w:type="spellEnd"/>
      <w:r w:rsidR="003354B3">
        <w:rPr>
          <w:rFonts w:eastAsia="Calibri" w:cstheme="minorHAnsi"/>
        </w:rPr>
        <w:t xml:space="preserve"> y</w:t>
      </w:r>
      <w:r w:rsidRPr="00C45E42">
        <w:rPr>
          <w:rFonts w:eastAsia="Calibri" w:cstheme="minorHAnsi"/>
        </w:rPr>
        <w:t xml:space="preserve"> Teresa Solar </w:t>
      </w:r>
      <w:proofErr w:type="spellStart"/>
      <w:r w:rsidRPr="00C45E42">
        <w:rPr>
          <w:rFonts w:eastAsia="Calibri" w:cstheme="minorHAnsi"/>
        </w:rPr>
        <w:t>Abboud</w:t>
      </w:r>
      <w:proofErr w:type="spellEnd"/>
      <w:r w:rsidR="00B34846">
        <w:rPr>
          <w:rFonts w:eastAsia="Calibri" w:cstheme="minorHAnsi"/>
        </w:rPr>
        <w:t>, artistas y ex becarios</w:t>
      </w:r>
      <w:r w:rsidR="0031313C">
        <w:rPr>
          <w:rFonts w:eastAsia="Calibri" w:cstheme="minorHAnsi"/>
        </w:rPr>
        <w:t>-,</w:t>
      </w:r>
      <w:r w:rsidRPr="00C45E42">
        <w:rPr>
          <w:rFonts w:eastAsia="Calibri" w:cstheme="minorHAnsi"/>
        </w:rPr>
        <w:t xml:space="preserve"> </w:t>
      </w:r>
      <w:r w:rsidR="003354B3">
        <w:rPr>
          <w:rFonts w:eastAsia="Calibri" w:cstheme="minorHAnsi"/>
        </w:rPr>
        <w:t>ha subrayado</w:t>
      </w:r>
      <w:r w:rsidR="0031313C">
        <w:rPr>
          <w:rFonts w:eastAsia="Calibri" w:cstheme="minorHAnsi"/>
        </w:rPr>
        <w:t xml:space="preserve"> en su veredicto</w:t>
      </w:r>
      <w:r w:rsidRPr="00C45E42">
        <w:rPr>
          <w:rFonts w:eastAsia="Calibri" w:cstheme="minorHAnsi"/>
        </w:rPr>
        <w:t xml:space="preserve"> la calidad y variedad de las propuestas seleccionadas, que abordan</w:t>
      </w:r>
      <w:r>
        <w:rPr>
          <w:rFonts w:eastAsia="Calibri" w:cstheme="minorHAnsi"/>
        </w:rPr>
        <w:t xml:space="preserve">, desde diferentes perspectivas, </w:t>
      </w:r>
      <w:r w:rsidR="0031313C">
        <w:rPr>
          <w:rFonts w:eastAsia="Calibri" w:cstheme="minorHAnsi"/>
        </w:rPr>
        <w:t xml:space="preserve">enfoques como </w:t>
      </w:r>
      <w:r w:rsidRPr="00C45E42">
        <w:rPr>
          <w:rFonts w:eastAsia="Calibri" w:cstheme="minorHAnsi"/>
        </w:rPr>
        <w:t>las tensiones propias de la crisis sistémica actual</w:t>
      </w:r>
      <w:r w:rsidR="0031313C">
        <w:rPr>
          <w:rFonts w:eastAsia="Calibri" w:cstheme="minorHAnsi"/>
        </w:rPr>
        <w:t>,</w:t>
      </w:r>
      <w:r w:rsidRPr="00C45E42">
        <w:rPr>
          <w:rFonts w:eastAsia="Calibri" w:cstheme="minorHAnsi"/>
        </w:rPr>
        <w:t xml:space="preserve"> la </w:t>
      </w:r>
      <w:r w:rsidR="0031313C">
        <w:rPr>
          <w:rFonts w:eastAsia="Calibri" w:cstheme="minorHAnsi"/>
        </w:rPr>
        <w:t>fuerza</w:t>
      </w:r>
      <w:r w:rsidRPr="00C45E42">
        <w:rPr>
          <w:rFonts w:eastAsia="Calibri" w:cstheme="minorHAnsi"/>
        </w:rPr>
        <w:t xml:space="preserve"> de lo vivo, el humor excéntrico, el deseo y el cuerpo como formas de resistencia. </w:t>
      </w:r>
      <w:r w:rsidR="0031313C">
        <w:rPr>
          <w:rFonts w:eastAsia="Calibri" w:cstheme="minorHAnsi"/>
        </w:rPr>
        <w:t xml:space="preserve">Dichas </w:t>
      </w:r>
      <w:r w:rsidRPr="00C45E42">
        <w:rPr>
          <w:rFonts w:eastAsia="Calibri" w:cstheme="minorHAnsi"/>
        </w:rPr>
        <w:t>temáticas</w:t>
      </w:r>
      <w:r w:rsidR="0031313C">
        <w:rPr>
          <w:rFonts w:eastAsia="Calibri" w:cstheme="minorHAnsi"/>
        </w:rPr>
        <w:t xml:space="preserve"> </w:t>
      </w:r>
      <w:r w:rsidRPr="00C45E42">
        <w:rPr>
          <w:rFonts w:eastAsia="Calibri" w:cstheme="minorHAnsi"/>
        </w:rPr>
        <w:t xml:space="preserve">se desarrollan </w:t>
      </w:r>
      <w:r w:rsidR="0031313C">
        <w:rPr>
          <w:rFonts w:eastAsia="Calibri" w:cstheme="minorHAnsi"/>
        </w:rPr>
        <w:t xml:space="preserve">en sus propuestas </w:t>
      </w:r>
      <w:r w:rsidRPr="00C45E42">
        <w:rPr>
          <w:rFonts w:eastAsia="Calibri" w:cstheme="minorHAnsi"/>
        </w:rPr>
        <w:t>a través de lenguajes como la performance, la imagen en movimiento, la escritura</w:t>
      </w:r>
      <w:r w:rsidR="0031313C">
        <w:rPr>
          <w:rFonts w:eastAsia="Calibri" w:cstheme="minorHAnsi"/>
        </w:rPr>
        <w:t xml:space="preserve"> </w:t>
      </w:r>
      <w:r w:rsidRPr="00C45E42">
        <w:rPr>
          <w:rFonts w:eastAsia="Calibri" w:cstheme="minorHAnsi"/>
        </w:rPr>
        <w:t>y la escultura.</w:t>
      </w:r>
    </w:p>
    <w:p w14:paraId="7A6E7BDA" w14:textId="5EA32534" w:rsidR="005C0B3F" w:rsidRDefault="008B137C" w:rsidP="00694AC7">
      <w:pPr>
        <w:spacing w:before="240" w:after="200" w:line="276" w:lineRule="auto"/>
        <w:jc w:val="both"/>
        <w:rPr>
          <w:b/>
          <w:bCs/>
        </w:rPr>
      </w:pPr>
      <w:r w:rsidRPr="008B137C">
        <w:rPr>
          <w:rFonts w:eastAsia="Calibri" w:cstheme="minorHAnsi"/>
        </w:rPr>
        <w:lastRenderedPageBreak/>
        <w:t xml:space="preserve">Estas </w:t>
      </w:r>
      <w:r w:rsidR="00987F5D">
        <w:rPr>
          <w:rFonts w:eastAsia="Calibri" w:cstheme="minorHAnsi"/>
        </w:rPr>
        <w:t>ayudas</w:t>
      </w:r>
      <w:r w:rsidRPr="008B137C">
        <w:rPr>
          <w:rFonts w:eastAsia="Calibri" w:cstheme="minorHAnsi"/>
        </w:rPr>
        <w:t xml:space="preserve"> contribuyen</w:t>
      </w:r>
      <w:r>
        <w:rPr>
          <w:rFonts w:eastAsia="Calibri" w:cstheme="minorHAnsi"/>
          <w:b/>
          <w:bCs/>
        </w:rPr>
        <w:t xml:space="preserve"> a</w:t>
      </w:r>
      <w:r w:rsidR="00987F5D">
        <w:rPr>
          <w:rFonts w:eastAsia="Calibri" w:cstheme="minorHAnsi"/>
          <w:b/>
          <w:bCs/>
        </w:rPr>
        <w:t xml:space="preserve"> la misión social de</w:t>
      </w:r>
      <w:r w:rsidR="00694AC7">
        <w:rPr>
          <w:rFonts w:eastAsia="Calibri" w:cstheme="minorHAnsi"/>
          <w:b/>
          <w:bCs/>
        </w:rPr>
        <w:t>l Centro Botín</w:t>
      </w:r>
      <w:r w:rsidR="00987F5D">
        <w:rPr>
          <w:rFonts w:eastAsia="Calibri" w:cstheme="minorHAnsi"/>
          <w:b/>
          <w:bCs/>
        </w:rPr>
        <w:t xml:space="preserve"> de</w:t>
      </w:r>
      <w:r w:rsidR="000602A5">
        <w:rPr>
          <w:rFonts w:eastAsia="Calibri" w:cstheme="minorHAnsi"/>
          <w:b/>
          <w:bCs/>
        </w:rPr>
        <w:t xml:space="preserve"> explorar</w:t>
      </w:r>
      <w:r w:rsidR="00CD243A" w:rsidRPr="005C0B3F">
        <w:rPr>
          <w:rFonts w:eastAsia="Calibri" w:cstheme="minorHAnsi"/>
          <w:b/>
          <w:bCs/>
        </w:rPr>
        <w:t xml:space="preserve"> nuevas formas de detectar </w:t>
      </w:r>
      <w:r w:rsidR="0018428C">
        <w:rPr>
          <w:rFonts w:eastAsia="Calibri" w:cstheme="minorHAnsi"/>
          <w:b/>
          <w:bCs/>
        </w:rPr>
        <w:t xml:space="preserve">y apostar por el </w:t>
      </w:r>
      <w:r w:rsidR="00CD243A" w:rsidRPr="005C0B3F">
        <w:rPr>
          <w:rFonts w:eastAsia="Calibri" w:cstheme="minorHAnsi"/>
          <w:b/>
          <w:bCs/>
        </w:rPr>
        <w:t>talento creativo para generar riqueza cultural, social y económica</w:t>
      </w:r>
      <w:r w:rsidR="00CD243A" w:rsidRPr="00554B49">
        <w:rPr>
          <w:rFonts w:eastAsia="Calibri" w:cstheme="minorHAnsi"/>
          <w:b/>
          <w:bCs/>
        </w:rPr>
        <w:t>.</w:t>
      </w:r>
      <w:r w:rsidR="0031313C">
        <w:rPr>
          <w:rFonts w:eastAsia="Calibri" w:cstheme="minorHAnsi"/>
        </w:rPr>
        <w:t xml:space="preserve"> </w:t>
      </w:r>
      <w:r w:rsidR="00EF05AC">
        <w:rPr>
          <w:rFonts w:eastAsia="Calibri" w:cstheme="minorHAnsi"/>
        </w:rPr>
        <w:t>Siguiendo estos criterios, l</w:t>
      </w:r>
      <w:r w:rsidR="00C45E42" w:rsidRPr="00C45E42">
        <w:rPr>
          <w:rFonts w:eastAsia="Calibri" w:cstheme="minorHAnsi"/>
        </w:rPr>
        <w:t>os seis artistas elegidos para disfrutar de estas becas, destinadas a apoyar la formación, la investigación y la realización de proyectos personales</w:t>
      </w:r>
      <w:r w:rsidR="0056162F">
        <w:rPr>
          <w:rFonts w:eastAsia="Calibri" w:cstheme="minorHAnsi"/>
        </w:rPr>
        <w:t>,</w:t>
      </w:r>
      <w:r w:rsidR="00EF05AC">
        <w:rPr>
          <w:rFonts w:eastAsia="Calibri" w:cstheme="minorHAnsi"/>
        </w:rPr>
        <w:t xml:space="preserve"> </w:t>
      </w:r>
      <w:r w:rsidR="00C45E42" w:rsidRPr="00C45E42">
        <w:rPr>
          <w:rFonts w:eastAsia="Calibri" w:cstheme="minorHAnsi"/>
        </w:rPr>
        <w:t>son</w:t>
      </w:r>
      <w:r w:rsidR="00EF05AC">
        <w:rPr>
          <w:rFonts w:eastAsia="Calibri" w:cstheme="minorHAnsi"/>
        </w:rPr>
        <w:t>:</w:t>
      </w:r>
      <w:r w:rsidR="00C45E42" w:rsidRPr="00C45E42">
        <w:rPr>
          <w:rFonts w:eastAsia="Calibri" w:cstheme="minorHAnsi"/>
        </w:rPr>
        <w:t xml:space="preserve"> Nora Barón (Joaquín Monje Barón), de Huelva</w:t>
      </w:r>
      <w:r w:rsidR="00BE17D8">
        <w:rPr>
          <w:rFonts w:eastAsia="Calibri" w:cstheme="minorHAnsi"/>
        </w:rPr>
        <w:t xml:space="preserve"> (1974)</w:t>
      </w:r>
      <w:r w:rsidR="00C45E42" w:rsidRPr="00C45E42">
        <w:rPr>
          <w:rFonts w:eastAsia="Calibri" w:cstheme="minorHAnsi"/>
        </w:rPr>
        <w:t xml:space="preserve">; </w:t>
      </w:r>
      <w:proofErr w:type="spellStart"/>
      <w:r w:rsidR="00C45E42" w:rsidRPr="00C45E42">
        <w:rPr>
          <w:rFonts w:eastAsia="Calibri" w:cstheme="minorHAnsi"/>
        </w:rPr>
        <w:t>Élan</w:t>
      </w:r>
      <w:proofErr w:type="spellEnd"/>
      <w:r w:rsidR="00C45E42" w:rsidRPr="00C45E42">
        <w:rPr>
          <w:rFonts w:eastAsia="Calibri" w:cstheme="minorHAnsi"/>
        </w:rPr>
        <w:t xml:space="preserve"> </w:t>
      </w:r>
      <w:proofErr w:type="spellStart"/>
      <w:r w:rsidR="00C45E42" w:rsidRPr="00C45E42">
        <w:rPr>
          <w:rFonts w:eastAsia="Calibri" w:cstheme="minorHAnsi"/>
        </w:rPr>
        <w:t>d’Orphium</w:t>
      </w:r>
      <w:proofErr w:type="spellEnd"/>
      <w:r w:rsidR="00C45E42" w:rsidRPr="00C45E42">
        <w:rPr>
          <w:rFonts w:eastAsia="Calibri" w:cstheme="minorHAnsi"/>
        </w:rPr>
        <w:t xml:space="preserve"> (Pablo García Martínez), de Badajoz</w:t>
      </w:r>
      <w:r w:rsidR="00BE17D8">
        <w:rPr>
          <w:rFonts w:eastAsia="Calibri" w:cstheme="minorHAnsi"/>
        </w:rPr>
        <w:t xml:space="preserve"> (1992)</w:t>
      </w:r>
      <w:r w:rsidR="00C45E42" w:rsidRPr="00C45E42">
        <w:rPr>
          <w:rFonts w:eastAsia="Calibri" w:cstheme="minorHAnsi"/>
        </w:rPr>
        <w:t xml:space="preserve">; Bryan </w:t>
      </w:r>
      <w:proofErr w:type="spellStart"/>
      <w:r w:rsidR="00C45E42" w:rsidRPr="00C45E42">
        <w:rPr>
          <w:rFonts w:eastAsia="Calibri" w:cstheme="minorHAnsi"/>
        </w:rPr>
        <w:t>Giuseppi</w:t>
      </w:r>
      <w:proofErr w:type="spellEnd"/>
      <w:r w:rsidR="00C45E42" w:rsidRPr="00C45E42">
        <w:rPr>
          <w:rFonts w:eastAsia="Calibri" w:cstheme="minorHAnsi"/>
        </w:rPr>
        <w:t xml:space="preserve"> Rodríguez </w:t>
      </w:r>
      <w:proofErr w:type="spellStart"/>
      <w:r w:rsidR="00C45E42" w:rsidRPr="00C45E42">
        <w:rPr>
          <w:rFonts w:eastAsia="Calibri" w:cstheme="minorHAnsi"/>
        </w:rPr>
        <w:t>Cambana</w:t>
      </w:r>
      <w:proofErr w:type="spellEnd"/>
      <w:r w:rsidR="00C45E42" w:rsidRPr="00C45E42">
        <w:rPr>
          <w:rFonts w:eastAsia="Calibri" w:cstheme="minorHAnsi"/>
        </w:rPr>
        <w:t>, de Callao, Perú</w:t>
      </w:r>
      <w:r w:rsidR="00BE17D8">
        <w:rPr>
          <w:rFonts w:eastAsia="Calibri" w:cstheme="minorHAnsi"/>
        </w:rPr>
        <w:t xml:space="preserve"> (1991)</w:t>
      </w:r>
      <w:r w:rsidR="00C45E42" w:rsidRPr="00C45E42">
        <w:rPr>
          <w:rFonts w:eastAsia="Calibri" w:cstheme="minorHAnsi"/>
        </w:rPr>
        <w:t xml:space="preserve">; Gabriel </w:t>
      </w:r>
      <w:proofErr w:type="spellStart"/>
      <w:r w:rsidR="00C45E42" w:rsidRPr="00C45E42">
        <w:rPr>
          <w:rFonts w:eastAsia="Calibri" w:cstheme="minorHAnsi"/>
        </w:rPr>
        <w:t>Pericàs</w:t>
      </w:r>
      <w:proofErr w:type="spellEnd"/>
      <w:r w:rsidR="00C45E42" w:rsidRPr="00C45E42">
        <w:rPr>
          <w:rFonts w:eastAsia="Calibri" w:cstheme="minorHAnsi"/>
        </w:rPr>
        <w:t>, de Mallorca</w:t>
      </w:r>
      <w:r w:rsidR="00BE17D8">
        <w:rPr>
          <w:rFonts w:eastAsia="Calibri" w:cstheme="minorHAnsi"/>
        </w:rPr>
        <w:t xml:space="preserve"> (1988)</w:t>
      </w:r>
      <w:r w:rsidR="00C45E42" w:rsidRPr="00C45E42">
        <w:rPr>
          <w:rFonts w:eastAsia="Calibri" w:cstheme="minorHAnsi"/>
        </w:rPr>
        <w:t xml:space="preserve">; y Mireia </w:t>
      </w:r>
      <w:proofErr w:type="spellStart"/>
      <w:r w:rsidR="00C45E42" w:rsidRPr="00C45E42">
        <w:rPr>
          <w:rFonts w:eastAsia="Calibri" w:cstheme="minorHAnsi"/>
        </w:rPr>
        <w:t>Sallarès</w:t>
      </w:r>
      <w:proofErr w:type="spellEnd"/>
      <w:r w:rsidR="00C45E42" w:rsidRPr="00C45E42">
        <w:rPr>
          <w:rFonts w:eastAsia="Calibri" w:cstheme="minorHAnsi"/>
        </w:rPr>
        <w:t>, de Barcelona</w:t>
      </w:r>
      <w:r w:rsidR="00BE17D8">
        <w:rPr>
          <w:rFonts w:eastAsia="Calibri" w:cstheme="minorHAnsi"/>
        </w:rPr>
        <w:t xml:space="preserve"> (1973)</w:t>
      </w:r>
      <w:r w:rsidR="00C45E42" w:rsidRPr="00C45E42">
        <w:rPr>
          <w:rFonts w:eastAsia="Calibri" w:cstheme="minorHAnsi"/>
        </w:rPr>
        <w:t xml:space="preserve">. Además, la beca destinada a artistas españoles menores de 30 años con traslado al extranjero ha sido concedida a Luca </w:t>
      </w:r>
      <w:proofErr w:type="spellStart"/>
      <w:r w:rsidR="00C45E42" w:rsidRPr="00C45E42">
        <w:rPr>
          <w:rFonts w:eastAsia="Calibri" w:cstheme="minorHAnsi"/>
        </w:rPr>
        <w:t>Calderó</w:t>
      </w:r>
      <w:proofErr w:type="spellEnd"/>
      <w:r w:rsidR="00C45E42" w:rsidRPr="00C45E42">
        <w:rPr>
          <w:rFonts w:eastAsia="Calibri" w:cstheme="minorHAnsi"/>
        </w:rPr>
        <w:t>, de Barcelona</w:t>
      </w:r>
      <w:r w:rsidR="00BE17D8">
        <w:rPr>
          <w:rFonts w:eastAsia="Calibri" w:cstheme="minorHAnsi"/>
        </w:rPr>
        <w:t xml:space="preserve"> (1999)</w:t>
      </w:r>
      <w:r w:rsidR="00C45E42" w:rsidRPr="00C45E42">
        <w:rPr>
          <w:rFonts w:eastAsia="Calibri" w:cstheme="minorHAnsi"/>
        </w:rPr>
        <w:t>.</w:t>
      </w:r>
      <w:r w:rsidR="00C45E42">
        <w:rPr>
          <w:rFonts w:eastAsia="Calibri" w:cstheme="minorHAnsi"/>
        </w:rPr>
        <w:t xml:space="preserve"> </w:t>
      </w:r>
    </w:p>
    <w:p w14:paraId="6EF8B33F" w14:textId="785A4428" w:rsidR="00C45E42" w:rsidRDefault="00C45E42" w:rsidP="0092569E">
      <w:pPr>
        <w:spacing w:before="240" w:after="200" w:line="276" w:lineRule="auto"/>
        <w:jc w:val="both"/>
      </w:pPr>
      <w:r w:rsidRPr="00C45E42">
        <w:t>Este programa de ayudas forma parte de la misión social de la Fundación Botín de acompañar a artistas en la formación, el desarrollo y la producción de proyectos vinculados a la creación artística, sin relación con estudios teóricos. Desde su puesta en marcha en 1993, estas becas han apoyado a más de 200 artistas de distintas nacionalidades, reforzando el compromiso de la Fundación con el talento creativo.</w:t>
      </w:r>
      <w:r>
        <w:t xml:space="preserve"> </w:t>
      </w:r>
      <w:r w:rsidRPr="00C45E42">
        <w:t>Además, la Fundación mantiene un seguimiento permanente de los artistas becados, apoyando sus trayectorias más allá del periodo de disfrute de la beca</w:t>
      </w:r>
      <w:r w:rsidR="00AA5030">
        <w:t xml:space="preserve">, </w:t>
      </w:r>
      <w:r w:rsidR="00AA5030" w:rsidRPr="00AA5030">
        <w:t>siguiendo su trayectoria con el objetivo de adquirir obra para estar presente</w:t>
      </w:r>
      <w:r w:rsidR="00D00952">
        <w:t>s</w:t>
      </w:r>
      <w:r w:rsidR="00AA5030" w:rsidRPr="00AA5030">
        <w:t xml:space="preserve"> en la colección de la institución</w:t>
      </w:r>
      <w:r w:rsidR="00D00952">
        <w:t xml:space="preserve"> y </w:t>
      </w:r>
      <w:r w:rsidRPr="00C45E42">
        <w:t>brindándoles la oportunidad de participar en futuros proyectos expositivos en el Centro Botín.</w:t>
      </w:r>
    </w:p>
    <w:p w14:paraId="3B51A4A0" w14:textId="4999A975" w:rsidR="002A1A69" w:rsidRDefault="002A1A69" w:rsidP="0092569E">
      <w:pPr>
        <w:spacing w:before="240" w:after="200" w:line="276" w:lineRule="auto"/>
        <w:jc w:val="both"/>
        <w:rPr>
          <w:rFonts w:eastAsia="Calibri" w:cstheme="minorHAnsi"/>
          <w:b/>
          <w:bCs/>
          <w:color w:val="C00000"/>
          <w:u w:val="single"/>
        </w:rPr>
      </w:pPr>
      <w:r w:rsidRPr="002A1A69">
        <w:rPr>
          <w:rFonts w:eastAsia="Calibri" w:cstheme="minorHAnsi"/>
          <w:b/>
          <w:bCs/>
          <w:color w:val="C00000"/>
          <w:u w:val="single"/>
        </w:rPr>
        <w:t xml:space="preserve">Seis </w:t>
      </w:r>
      <w:r>
        <w:rPr>
          <w:rFonts w:eastAsia="Calibri" w:cstheme="minorHAnsi"/>
          <w:b/>
          <w:bCs/>
          <w:color w:val="C00000"/>
          <w:u w:val="single"/>
        </w:rPr>
        <w:t>p</w:t>
      </w:r>
      <w:r w:rsidRPr="002A1A69">
        <w:rPr>
          <w:rFonts w:eastAsia="Calibri" w:cstheme="minorHAnsi"/>
          <w:b/>
          <w:bCs/>
          <w:color w:val="C00000"/>
          <w:u w:val="single"/>
        </w:rPr>
        <w:t xml:space="preserve">royectos </w:t>
      </w:r>
      <w:r>
        <w:rPr>
          <w:rFonts w:eastAsia="Calibri" w:cstheme="minorHAnsi"/>
          <w:b/>
          <w:bCs/>
          <w:color w:val="C00000"/>
          <w:u w:val="single"/>
        </w:rPr>
        <w:t xml:space="preserve">comprometidos con </w:t>
      </w:r>
      <w:r w:rsidR="00450593">
        <w:rPr>
          <w:rFonts w:eastAsia="Calibri" w:cstheme="minorHAnsi"/>
          <w:b/>
          <w:bCs/>
          <w:color w:val="C00000"/>
          <w:u w:val="single"/>
        </w:rPr>
        <w:t xml:space="preserve">las preocupaciones </w:t>
      </w:r>
      <w:r w:rsidR="009E041A">
        <w:rPr>
          <w:rFonts w:eastAsia="Calibri" w:cstheme="minorHAnsi"/>
          <w:b/>
          <w:bCs/>
          <w:color w:val="C00000"/>
          <w:u w:val="single"/>
        </w:rPr>
        <w:t>actuales</w:t>
      </w:r>
    </w:p>
    <w:p w14:paraId="5E4A4A18" w14:textId="6F0F55D7" w:rsidR="00C45E42" w:rsidRPr="00C45E42" w:rsidRDefault="00C45E42" w:rsidP="00C45E42">
      <w:pPr>
        <w:spacing w:before="240" w:after="200" w:line="276" w:lineRule="auto"/>
        <w:jc w:val="both"/>
        <w:rPr>
          <w:rFonts w:eastAsia="Calibri" w:cstheme="minorHAnsi"/>
        </w:rPr>
      </w:pPr>
      <w:r w:rsidRPr="00C45E42">
        <w:rPr>
          <w:rFonts w:eastAsia="Calibri" w:cstheme="minorHAnsi"/>
        </w:rPr>
        <w:t xml:space="preserve">Los seis artistas seleccionados recibirán una dotación de </w:t>
      </w:r>
      <w:r w:rsidRPr="00D63755">
        <w:rPr>
          <w:rFonts w:eastAsia="Calibri" w:cstheme="minorHAnsi"/>
          <w:b/>
          <w:bCs/>
        </w:rPr>
        <w:t>23.000 euros</w:t>
      </w:r>
      <w:r w:rsidRPr="00C45E42">
        <w:rPr>
          <w:rFonts w:eastAsia="Calibri" w:cstheme="minorHAnsi"/>
        </w:rPr>
        <w:t xml:space="preserve"> cada uno para llevar a cabo sus proyectos. En los casos en los que sea necesario trasladarse al extranjero para su desarrollo, la Fundación también ofrece un </w:t>
      </w:r>
      <w:r w:rsidRPr="00C45E42">
        <w:rPr>
          <w:rFonts w:eastAsia="Calibri" w:cstheme="minorHAnsi"/>
          <w:b/>
          <w:bCs/>
        </w:rPr>
        <w:t>seguro médico internacional</w:t>
      </w:r>
      <w:r w:rsidRPr="00C45E42">
        <w:rPr>
          <w:rFonts w:eastAsia="Calibri" w:cstheme="minorHAnsi"/>
        </w:rPr>
        <w:t xml:space="preserve">. Como cada año, el resultado de los trabajos se compartirá con el público en la exposición colectiva </w:t>
      </w:r>
      <w:r w:rsidRPr="00C45E42">
        <w:rPr>
          <w:rFonts w:eastAsia="Calibri" w:cstheme="minorHAnsi"/>
          <w:b/>
          <w:bCs/>
        </w:rPr>
        <w:t>Itinerarios</w:t>
      </w:r>
      <w:r w:rsidRPr="00C45E42">
        <w:rPr>
          <w:rFonts w:eastAsia="Calibri" w:cstheme="minorHAnsi"/>
        </w:rPr>
        <w:t>, que</w:t>
      </w:r>
      <w:r w:rsidR="00D00952">
        <w:rPr>
          <w:rFonts w:eastAsia="Calibri" w:cstheme="minorHAnsi"/>
        </w:rPr>
        <w:t xml:space="preserve"> en este caso</w:t>
      </w:r>
      <w:r w:rsidRPr="00C45E42">
        <w:rPr>
          <w:rFonts w:eastAsia="Calibri" w:cstheme="minorHAnsi"/>
        </w:rPr>
        <w:t xml:space="preserve"> se celebrará en el </w:t>
      </w:r>
      <w:r w:rsidRPr="00C45E42">
        <w:rPr>
          <w:rFonts w:eastAsia="Calibri" w:cstheme="minorHAnsi"/>
          <w:b/>
          <w:bCs/>
        </w:rPr>
        <w:t>Centro Botín</w:t>
      </w:r>
      <w:r w:rsidRPr="00C45E42">
        <w:rPr>
          <w:rFonts w:eastAsia="Calibri" w:cstheme="minorHAnsi"/>
        </w:rPr>
        <w:t xml:space="preserve"> en </w:t>
      </w:r>
      <w:r w:rsidRPr="00C45E42">
        <w:rPr>
          <w:rFonts w:eastAsia="Calibri" w:cstheme="minorHAnsi"/>
          <w:b/>
          <w:bCs/>
        </w:rPr>
        <w:t>2027</w:t>
      </w:r>
      <w:r w:rsidRPr="00C45E42">
        <w:rPr>
          <w:rFonts w:eastAsia="Calibri" w:cstheme="minorHAnsi"/>
        </w:rPr>
        <w:t>.</w:t>
      </w:r>
      <w:r>
        <w:rPr>
          <w:rFonts w:eastAsia="Calibri" w:cstheme="minorHAnsi"/>
        </w:rPr>
        <w:t xml:space="preserve"> </w:t>
      </w:r>
      <w:r w:rsidRPr="00C45E42">
        <w:rPr>
          <w:rFonts w:eastAsia="Calibri" w:cstheme="minorHAnsi"/>
        </w:rPr>
        <w:t>Los proyectos seleccionados en esta edición son los siguientes:</w:t>
      </w:r>
    </w:p>
    <w:p w14:paraId="63096723" w14:textId="77777777" w:rsidR="00C45E42" w:rsidRPr="00C45E42" w:rsidRDefault="00C45E42" w:rsidP="00C45E42">
      <w:pPr>
        <w:numPr>
          <w:ilvl w:val="0"/>
          <w:numId w:val="3"/>
        </w:numPr>
        <w:spacing w:before="240" w:after="200" w:line="276" w:lineRule="auto"/>
        <w:jc w:val="both"/>
        <w:rPr>
          <w:rFonts w:eastAsia="Calibri" w:cstheme="minorHAnsi"/>
        </w:rPr>
      </w:pPr>
      <w:proofErr w:type="spellStart"/>
      <w:r w:rsidRPr="00C45E42">
        <w:rPr>
          <w:rFonts w:eastAsia="Calibri" w:cstheme="minorHAnsi"/>
          <w:i/>
          <w:iCs/>
        </w:rPr>
        <w:t>gºrºº</w:t>
      </w:r>
      <w:proofErr w:type="spellEnd"/>
      <w:r w:rsidRPr="00C45E42">
        <w:rPr>
          <w:rFonts w:eastAsia="Calibri" w:cstheme="minorHAnsi"/>
        </w:rPr>
        <w:t>, de Nora Barón, una performance coral que investiga el lenguaje desde la garganta y el grito como umbral simbólico y físico, creando una partitura escénica viva, formada por tensiones, gestos, voces y gritos compartidos.</w:t>
      </w:r>
    </w:p>
    <w:p w14:paraId="7AC6A38C" w14:textId="77777777" w:rsidR="00C45E42" w:rsidRPr="00C45E42" w:rsidRDefault="00C45E42" w:rsidP="00C45E42">
      <w:pPr>
        <w:numPr>
          <w:ilvl w:val="0"/>
          <w:numId w:val="3"/>
        </w:numPr>
        <w:spacing w:before="240" w:after="200" w:line="276" w:lineRule="auto"/>
        <w:jc w:val="both"/>
        <w:rPr>
          <w:rFonts w:eastAsia="Calibri" w:cstheme="minorHAnsi"/>
        </w:rPr>
      </w:pPr>
      <w:r w:rsidRPr="00C45E42">
        <w:rPr>
          <w:rFonts w:eastAsia="Calibri" w:cstheme="minorHAnsi"/>
          <w:i/>
          <w:iCs/>
        </w:rPr>
        <w:t>Isla Paraíso</w:t>
      </w:r>
      <w:r w:rsidRPr="00C45E42">
        <w:rPr>
          <w:rFonts w:eastAsia="Calibri" w:cstheme="minorHAnsi"/>
        </w:rPr>
        <w:t xml:space="preserve">, de </w:t>
      </w:r>
      <w:proofErr w:type="spellStart"/>
      <w:r w:rsidRPr="00C45E42">
        <w:rPr>
          <w:rFonts w:eastAsia="Calibri" w:cstheme="minorHAnsi"/>
        </w:rPr>
        <w:t>Élan</w:t>
      </w:r>
      <w:proofErr w:type="spellEnd"/>
      <w:r w:rsidRPr="00C45E42">
        <w:rPr>
          <w:rFonts w:eastAsia="Calibri" w:cstheme="minorHAnsi"/>
        </w:rPr>
        <w:t xml:space="preserve"> </w:t>
      </w:r>
      <w:proofErr w:type="spellStart"/>
      <w:r w:rsidRPr="00C45E42">
        <w:rPr>
          <w:rFonts w:eastAsia="Calibri" w:cstheme="minorHAnsi"/>
        </w:rPr>
        <w:t>d’Orphium</w:t>
      </w:r>
      <w:proofErr w:type="spellEnd"/>
      <w:r w:rsidRPr="00C45E42">
        <w:rPr>
          <w:rFonts w:eastAsia="Calibri" w:cstheme="minorHAnsi"/>
        </w:rPr>
        <w:t>, un dispositivo que reactiva el deseo mediante la función gozosa de la visión, provocando una experiencia visual intensa y poética.</w:t>
      </w:r>
    </w:p>
    <w:p w14:paraId="317D1909" w14:textId="77777777" w:rsidR="00C45E42" w:rsidRPr="00C45E42" w:rsidRDefault="00C45E42" w:rsidP="00C45E42">
      <w:pPr>
        <w:numPr>
          <w:ilvl w:val="0"/>
          <w:numId w:val="3"/>
        </w:numPr>
        <w:spacing w:before="240" w:after="200" w:line="276" w:lineRule="auto"/>
        <w:jc w:val="both"/>
        <w:rPr>
          <w:rFonts w:eastAsia="Calibri" w:cstheme="minorHAnsi"/>
        </w:rPr>
      </w:pPr>
      <w:r w:rsidRPr="00C45E42">
        <w:rPr>
          <w:rFonts w:eastAsia="Calibri" w:cstheme="minorHAnsi"/>
          <w:i/>
          <w:iCs/>
        </w:rPr>
        <w:t>La Pena, el Puñetazo y el Perreo</w:t>
      </w:r>
      <w:r w:rsidRPr="00C45E42">
        <w:rPr>
          <w:rFonts w:eastAsia="Calibri" w:cstheme="minorHAnsi"/>
        </w:rPr>
        <w:t xml:space="preserve">, de Bryan </w:t>
      </w:r>
      <w:proofErr w:type="spellStart"/>
      <w:r w:rsidRPr="00C45E42">
        <w:rPr>
          <w:rFonts w:eastAsia="Calibri" w:cstheme="minorHAnsi"/>
        </w:rPr>
        <w:t>Giuseppi</w:t>
      </w:r>
      <w:proofErr w:type="spellEnd"/>
      <w:r w:rsidRPr="00C45E42">
        <w:rPr>
          <w:rFonts w:eastAsia="Calibri" w:cstheme="minorHAnsi"/>
        </w:rPr>
        <w:t xml:space="preserve"> Rodríguez </w:t>
      </w:r>
      <w:proofErr w:type="spellStart"/>
      <w:r w:rsidRPr="00C45E42">
        <w:rPr>
          <w:rFonts w:eastAsia="Calibri" w:cstheme="minorHAnsi"/>
        </w:rPr>
        <w:t>Cambana</w:t>
      </w:r>
      <w:proofErr w:type="spellEnd"/>
      <w:r w:rsidRPr="00C45E42">
        <w:rPr>
          <w:rFonts w:eastAsia="Calibri" w:cstheme="minorHAnsi"/>
        </w:rPr>
        <w:t>, que investigará en distintas regiones costeras de América del Sur las resonancias de historias cimarronas a través de arquitecturas emocionales y musicales propias de comunidades afrodescendientes actuales.</w:t>
      </w:r>
    </w:p>
    <w:p w14:paraId="27364CC2" w14:textId="77777777" w:rsidR="00C45E42" w:rsidRPr="00C45E42" w:rsidRDefault="00C45E42" w:rsidP="00C45E42">
      <w:pPr>
        <w:numPr>
          <w:ilvl w:val="0"/>
          <w:numId w:val="3"/>
        </w:numPr>
        <w:spacing w:before="240" w:after="200" w:line="276" w:lineRule="auto"/>
        <w:jc w:val="both"/>
        <w:rPr>
          <w:rFonts w:eastAsia="Calibri" w:cstheme="minorHAnsi"/>
        </w:rPr>
      </w:pPr>
      <w:r w:rsidRPr="00C45E42">
        <w:rPr>
          <w:rFonts w:eastAsia="Calibri" w:cstheme="minorHAnsi"/>
          <w:i/>
          <w:iCs/>
        </w:rPr>
        <w:t>Monitores</w:t>
      </w:r>
      <w:r w:rsidRPr="00C45E42">
        <w:rPr>
          <w:rFonts w:eastAsia="Calibri" w:cstheme="minorHAnsi"/>
        </w:rPr>
        <w:t xml:space="preserve">, de Gabriel </w:t>
      </w:r>
      <w:proofErr w:type="spellStart"/>
      <w:r w:rsidRPr="00C45E42">
        <w:rPr>
          <w:rFonts w:eastAsia="Calibri" w:cstheme="minorHAnsi"/>
        </w:rPr>
        <w:t>Pericàs</w:t>
      </w:r>
      <w:proofErr w:type="spellEnd"/>
      <w:r w:rsidRPr="00C45E42">
        <w:rPr>
          <w:rFonts w:eastAsia="Calibri" w:cstheme="minorHAnsi"/>
        </w:rPr>
        <w:t>, un trabajo que investiga el envenenamiento por plomo en águilas, estableciendo un paralelismo con el deterioro ideológico de regímenes políticos que adoptan este animal como símbolo.</w:t>
      </w:r>
    </w:p>
    <w:p w14:paraId="692B63D3" w14:textId="77777777" w:rsidR="00C45E42" w:rsidRPr="00C45E42" w:rsidRDefault="00C45E42" w:rsidP="00C45E42">
      <w:pPr>
        <w:numPr>
          <w:ilvl w:val="0"/>
          <w:numId w:val="3"/>
        </w:numPr>
        <w:spacing w:before="240" w:after="200" w:line="276" w:lineRule="auto"/>
        <w:jc w:val="both"/>
        <w:rPr>
          <w:rFonts w:eastAsia="Calibri" w:cstheme="minorHAnsi"/>
        </w:rPr>
      </w:pPr>
      <w:r w:rsidRPr="00C45E42">
        <w:rPr>
          <w:rFonts w:eastAsia="Calibri" w:cstheme="minorHAnsi"/>
          <w:i/>
          <w:iCs/>
        </w:rPr>
        <w:lastRenderedPageBreak/>
        <w:t xml:space="preserve">La vida vivida: </w:t>
      </w:r>
      <w:proofErr w:type="spellStart"/>
      <w:r w:rsidRPr="00C45E42">
        <w:rPr>
          <w:rFonts w:eastAsia="Calibri" w:cstheme="minorHAnsi"/>
          <w:i/>
          <w:iCs/>
        </w:rPr>
        <w:t>exord</w:t>
      </w:r>
      <w:proofErr w:type="spellEnd"/>
      <w:r w:rsidRPr="00C45E42">
        <w:rPr>
          <w:rFonts w:eastAsia="Calibri" w:cstheme="minorHAnsi"/>
          <w:i/>
          <w:iCs/>
        </w:rPr>
        <w:t>(a) (ex)abrupta</w:t>
      </w:r>
      <w:r w:rsidRPr="00C45E42">
        <w:rPr>
          <w:rFonts w:eastAsia="Calibri" w:cstheme="minorHAnsi"/>
        </w:rPr>
        <w:t xml:space="preserve">, de Mireia </w:t>
      </w:r>
      <w:proofErr w:type="spellStart"/>
      <w:r w:rsidRPr="00C45E42">
        <w:rPr>
          <w:rFonts w:eastAsia="Calibri" w:cstheme="minorHAnsi"/>
        </w:rPr>
        <w:t>Sallarès</w:t>
      </w:r>
      <w:proofErr w:type="spellEnd"/>
      <w:r w:rsidRPr="00C45E42">
        <w:rPr>
          <w:rFonts w:eastAsia="Calibri" w:cstheme="minorHAnsi"/>
        </w:rPr>
        <w:t>, que formaliza el inicio de una propuesta artística basada en la escritura de textos dirigidos a diferentes entes, reales o ficcionales, para construir la noción de vida vivida como posibilidad tangible.</w:t>
      </w:r>
    </w:p>
    <w:p w14:paraId="40A17C14" w14:textId="3FC7DC89" w:rsidR="00C45E42" w:rsidRDefault="00C45E42" w:rsidP="00C45E42">
      <w:pPr>
        <w:numPr>
          <w:ilvl w:val="0"/>
          <w:numId w:val="3"/>
        </w:numPr>
        <w:spacing w:before="240" w:after="200" w:line="276" w:lineRule="auto"/>
        <w:jc w:val="both"/>
        <w:rPr>
          <w:rFonts w:eastAsia="Calibri" w:cstheme="minorHAnsi"/>
        </w:rPr>
      </w:pPr>
      <w:proofErr w:type="spellStart"/>
      <w:r w:rsidRPr="00C45E42">
        <w:rPr>
          <w:rFonts w:eastAsia="Calibri" w:cstheme="minorHAnsi"/>
          <w:i/>
          <w:iCs/>
        </w:rPr>
        <w:t>We</w:t>
      </w:r>
      <w:proofErr w:type="spellEnd"/>
      <w:r w:rsidRPr="00C45E42">
        <w:rPr>
          <w:rFonts w:eastAsia="Calibri" w:cstheme="minorHAnsi"/>
          <w:i/>
          <w:iCs/>
        </w:rPr>
        <w:t xml:space="preserve"> </w:t>
      </w:r>
      <w:proofErr w:type="spellStart"/>
      <w:r w:rsidRPr="00C45E42">
        <w:rPr>
          <w:rFonts w:eastAsia="Calibri" w:cstheme="minorHAnsi"/>
          <w:i/>
          <w:iCs/>
        </w:rPr>
        <w:t>Needed</w:t>
      </w:r>
      <w:proofErr w:type="spellEnd"/>
      <w:r w:rsidRPr="00C45E42">
        <w:rPr>
          <w:rFonts w:eastAsia="Calibri" w:cstheme="minorHAnsi"/>
          <w:i/>
          <w:iCs/>
        </w:rPr>
        <w:t xml:space="preserve"> </w:t>
      </w:r>
      <w:proofErr w:type="spellStart"/>
      <w:r w:rsidRPr="00C45E42">
        <w:rPr>
          <w:rFonts w:eastAsia="Calibri" w:cstheme="minorHAnsi"/>
          <w:i/>
          <w:iCs/>
        </w:rPr>
        <w:t>the</w:t>
      </w:r>
      <w:proofErr w:type="spellEnd"/>
      <w:r w:rsidRPr="00C45E42">
        <w:rPr>
          <w:rFonts w:eastAsia="Calibri" w:cstheme="minorHAnsi"/>
          <w:i/>
          <w:iCs/>
        </w:rPr>
        <w:t xml:space="preserve"> </w:t>
      </w:r>
      <w:proofErr w:type="spellStart"/>
      <w:r w:rsidRPr="00C45E42">
        <w:rPr>
          <w:rFonts w:eastAsia="Calibri" w:cstheme="minorHAnsi"/>
          <w:i/>
          <w:iCs/>
        </w:rPr>
        <w:t>Ulcers</w:t>
      </w:r>
      <w:proofErr w:type="spellEnd"/>
      <w:r w:rsidRPr="00C45E42">
        <w:rPr>
          <w:rFonts w:eastAsia="Calibri" w:cstheme="minorHAnsi"/>
          <w:i/>
          <w:iCs/>
        </w:rPr>
        <w:t xml:space="preserve"> (Necesitamos las úlceras)</w:t>
      </w:r>
      <w:r w:rsidRPr="00C45E42">
        <w:rPr>
          <w:rFonts w:eastAsia="Calibri" w:cstheme="minorHAnsi"/>
        </w:rPr>
        <w:t xml:space="preserve">, de Luca </w:t>
      </w:r>
      <w:proofErr w:type="spellStart"/>
      <w:r w:rsidRPr="00C45E42">
        <w:rPr>
          <w:rFonts w:eastAsia="Calibri" w:cstheme="minorHAnsi"/>
        </w:rPr>
        <w:t>Calderó</w:t>
      </w:r>
      <w:proofErr w:type="spellEnd"/>
      <w:r w:rsidRPr="00C45E42">
        <w:rPr>
          <w:rFonts w:eastAsia="Calibri" w:cstheme="minorHAnsi"/>
        </w:rPr>
        <w:t xml:space="preserve">, proyecto que desarrollará durante su Máster en Investigación Artística en la Royal </w:t>
      </w:r>
      <w:proofErr w:type="spellStart"/>
      <w:r w:rsidRPr="00C45E42">
        <w:rPr>
          <w:rFonts w:eastAsia="Calibri" w:cstheme="minorHAnsi"/>
        </w:rPr>
        <w:t>Academy</w:t>
      </w:r>
      <w:proofErr w:type="spellEnd"/>
      <w:r w:rsidRPr="00C45E42">
        <w:rPr>
          <w:rFonts w:eastAsia="Calibri" w:cstheme="minorHAnsi"/>
        </w:rPr>
        <w:t xml:space="preserve"> </w:t>
      </w:r>
      <w:proofErr w:type="spellStart"/>
      <w:r w:rsidRPr="00C45E42">
        <w:rPr>
          <w:rFonts w:eastAsia="Calibri" w:cstheme="minorHAnsi"/>
        </w:rPr>
        <w:t>of</w:t>
      </w:r>
      <w:proofErr w:type="spellEnd"/>
      <w:r w:rsidRPr="00C45E42">
        <w:rPr>
          <w:rFonts w:eastAsia="Calibri" w:cstheme="minorHAnsi"/>
        </w:rPr>
        <w:t xml:space="preserve"> </w:t>
      </w:r>
      <w:proofErr w:type="spellStart"/>
      <w:r w:rsidRPr="00C45E42">
        <w:rPr>
          <w:rFonts w:eastAsia="Calibri" w:cstheme="minorHAnsi"/>
        </w:rPr>
        <w:t>Arts</w:t>
      </w:r>
      <w:proofErr w:type="spellEnd"/>
      <w:r w:rsidRPr="00C45E42">
        <w:rPr>
          <w:rFonts w:eastAsia="Calibri" w:cstheme="minorHAnsi"/>
        </w:rPr>
        <w:t xml:space="preserve"> de La Haya, explorando la herida como espacio de posibilidad y relación desde la filosofía de Simone Weil</w:t>
      </w:r>
      <w:r w:rsidR="00DA1E31">
        <w:rPr>
          <w:rFonts w:eastAsia="Calibri" w:cstheme="minorHAnsi"/>
        </w:rPr>
        <w:t>.</w:t>
      </w:r>
    </w:p>
    <w:p w14:paraId="2F24D54E" w14:textId="419FD1CF" w:rsidR="00DA1E31" w:rsidRPr="00C45E42" w:rsidRDefault="00DA1E31" w:rsidP="00DA1E31">
      <w:pPr>
        <w:spacing w:before="240" w:after="200" w:line="276" w:lineRule="auto"/>
        <w:jc w:val="both"/>
        <w:rPr>
          <w:rFonts w:eastAsia="Calibri" w:cstheme="minorHAnsi"/>
        </w:rPr>
      </w:pPr>
      <w:r w:rsidRPr="00DA1E31">
        <w:rPr>
          <w:rFonts w:eastAsia="Calibri" w:cstheme="minorHAnsi"/>
        </w:rPr>
        <w:t>Para más información sobre las Becas de Arte</w:t>
      </w:r>
      <w:r>
        <w:rPr>
          <w:rFonts w:eastAsia="Calibri" w:cstheme="minorHAnsi"/>
        </w:rPr>
        <w:t xml:space="preserve">, </w:t>
      </w:r>
      <w:r w:rsidRPr="00DA1E31">
        <w:rPr>
          <w:rFonts w:eastAsia="Calibri" w:cstheme="minorHAnsi"/>
        </w:rPr>
        <w:t xml:space="preserve">pueden consultarse los apartados correspondientes en las páginas web </w:t>
      </w:r>
      <w:hyperlink r:id="rId8" w:tgtFrame="_new" w:history="1">
        <w:r w:rsidRPr="00DA1E31">
          <w:rPr>
            <w:rStyle w:val="Hipervnculo"/>
            <w:rFonts w:eastAsia="Calibri" w:cstheme="minorHAnsi"/>
          </w:rPr>
          <w:t>www.fundacionbotin.org</w:t>
        </w:r>
      </w:hyperlink>
      <w:r w:rsidRPr="00DA1E31">
        <w:rPr>
          <w:rFonts w:eastAsia="Calibri" w:cstheme="minorHAnsi"/>
        </w:rPr>
        <w:t xml:space="preserve"> y </w:t>
      </w:r>
      <w:hyperlink r:id="rId9" w:history="1">
        <w:r w:rsidR="008179E1" w:rsidRPr="004B5BA4">
          <w:rPr>
            <w:rStyle w:val="Hipervnculo"/>
            <w:rFonts w:eastAsia="Calibri" w:cstheme="minorHAnsi"/>
          </w:rPr>
          <w:t>www.centrobotin.org/becas</w:t>
        </w:r>
      </w:hyperlink>
      <w:r w:rsidR="008179E1">
        <w:rPr>
          <w:rFonts w:eastAsia="Calibri" w:cstheme="minorHAnsi"/>
        </w:rPr>
        <w:t xml:space="preserve"> </w:t>
      </w:r>
      <w:r w:rsidRPr="00DA1E31">
        <w:rPr>
          <w:rFonts w:eastAsia="Calibri" w:cstheme="minorHAnsi"/>
        </w:rPr>
        <w:t>.</w:t>
      </w:r>
    </w:p>
    <w:p w14:paraId="1A1E5531" w14:textId="77777777" w:rsidR="0092569E" w:rsidRDefault="0092569E" w:rsidP="0092569E">
      <w:pPr>
        <w:shd w:val="clear" w:color="auto" w:fill="FFFFFF"/>
        <w:spacing w:before="100" w:beforeAutospacing="1" w:line="240" w:lineRule="auto"/>
        <w:ind w:left="720"/>
        <w:jc w:val="center"/>
        <w:rPr>
          <w:rFonts w:eastAsia="Times New Roman" w:cstheme="minorHAnsi"/>
          <w:b/>
          <w:bCs/>
          <w:lang w:eastAsia="es-ES"/>
        </w:rPr>
      </w:pPr>
      <w:r>
        <w:rPr>
          <w:rFonts w:eastAsia="Times New Roman" w:cstheme="minorHAnsi"/>
          <w:b/>
          <w:bCs/>
          <w:lang w:eastAsia="es-ES"/>
        </w:rPr>
        <w:t>…………………………………………………………………………</w:t>
      </w:r>
    </w:p>
    <w:p w14:paraId="72BB000A" w14:textId="77777777" w:rsidR="00933E2D" w:rsidRDefault="00933E2D" w:rsidP="00933E2D">
      <w:pPr>
        <w:pStyle w:val="Default"/>
        <w:rPr>
          <w:rFonts w:ascii="Calibri" w:hAnsi="Calibri"/>
        </w:rPr>
      </w:pPr>
      <w:r>
        <w:rPr>
          <w:rFonts w:ascii="Calibri" w:hAnsi="Calibri"/>
          <w:b/>
          <w:bCs/>
          <w:i/>
          <w:iCs/>
        </w:rPr>
        <w:t xml:space="preserve">Fundación Botín </w:t>
      </w:r>
    </w:p>
    <w:p w14:paraId="2FA61120" w14:textId="1BBA31F7" w:rsidR="00933E2D" w:rsidRPr="00E852E6" w:rsidRDefault="00933E2D" w:rsidP="00E852E6">
      <w:pPr>
        <w:pStyle w:val="Default"/>
        <w:jc w:val="both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 xml:space="preserve">La Fundación Marcelino Botín fue creada en 1964 por Marcelino Botín Sanz de </w:t>
      </w:r>
      <w:proofErr w:type="spellStart"/>
      <w:r>
        <w:rPr>
          <w:rFonts w:ascii="Calibri" w:hAnsi="Calibri"/>
          <w:i/>
          <w:iCs/>
          <w:sz w:val="22"/>
        </w:rPr>
        <w:t>Sautuola</w:t>
      </w:r>
      <w:proofErr w:type="spellEnd"/>
      <w:r>
        <w:rPr>
          <w:rFonts w:ascii="Calibri" w:hAnsi="Calibri"/>
          <w:i/>
          <w:iCs/>
          <w:sz w:val="22"/>
        </w:rPr>
        <w:t xml:space="preserve"> y su mujer, Carmen </w:t>
      </w:r>
      <w:proofErr w:type="spellStart"/>
      <w:r>
        <w:rPr>
          <w:rFonts w:ascii="Calibri" w:hAnsi="Calibri"/>
          <w:i/>
          <w:iCs/>
          <w:sz w:val="22"/>
        </w:rPr>
        <w:t>Yllera</w:t>
      </w:r>
      <w:proofErr w:type="spellEnd"/>
      <w:r>
        <w:rPr>
          <w:rFonts w:ascii="Calibri" w:hAnsi="Calibri"/>
          <w:i/>
          <w:iCs/>
          <w:sz w:val="22"/>
        </w:rPr>
        <w:t xml:space="preserve">, para promover el desarrollo social de Cantabria. Hoy, sesenta años después, la Fundación Botín contribuye al desarrollo integral de la sociedad explorando nuevas formas de detectar talento creativo y apostar por él para generar riqueza cultural, social y económica. Actúa en los ámbitos del arte y la cultura, la educación, la ciencia y el desarrollo rural, y apoya a instituciones sociales de Cantabria para llegar a quienes más lo necesitan. La Fundación Botín opera sobre todo en España y especialmente en Cantabria, pero también en Iberoamérica.  </w:t>
      </w:r>
      <w:hyperlink r:id="rId10" w:history="1">
        <w:r>
          <w:rPr>
            <w:rStyle w:val="Hipervnculo"/>
            <w:rFonts w:ascii="Calibri" w:eastAsiaTheme="majorEastAsia" w:hAnsi="Calibri"/>
            <w:sz w:val="22"/>
          </w:rPr>
          <w:t>www.fundacionbotin.org</w:t>
        </w:r>
      </w:hyperlink>
    </w:p>
    <w:p w14:paraId="79D97A4A" w14:textId="77777777" w:rsidR="00694AC7" w:rsidRDefault="00694AC7" w:rsidP="00694AC7">
      <w:pPr>
        <w:spacing w:after="0"/>
        <w:jc w:val="right"/>
        <w:rPr>
          <w:rFonts w:ascii="Calibri" w:hAnsi="Calibri" w:cs="Arial"/>
          <w:b/>
          <w:u w:val="single"/>
        </w:rPr>
      </w:pPr>
    </w:p>
    <w:p w14:paraId="54583416" w14:textId="56D30E53" w:rsidR="00694AC7" w:rsidRDefault="00933E2D" w:rsidP="00694AC7">
      <w:pPr>
        <w:spacing w:after="0"/>
        <w:jc w:val="right"/>
        <w:rPr>
          <w:rStyle w:val="Hipervnculo"/>
          <w:rFonts w:ascii="Calibri" w:hAnsi="Calibri" w:cs="Arial"/>
        </w:rPr>
      </w:pPr>
      <w:r>
        <w:rPr>
          <w:rFonts w:ascii="Calibri" w:hAnsi="Calibri" w:cs="Arial"/>
          <w:b/>
          <w:u w:val="single"/>
        </w:rPr>
        <w:t xml:space="preserve">Para más información: </w:t>
      </w:r>
      <w:r>
        <w:rPr>
          <w:rFonts w:ascii="Calibri" w:hAnsi="Calibri" w:cs="Arial"/>
          <w:b/>
          <w:u w:val="single"/>
        </w:rPr>
        <w:br/>
      </w:r>
      <w:r>
        <w:rPr>
          <w:rFonts w:ascii="Calibri" w:hAnsi="Calibri" w:cs="Arial"/>
          <w:b/>
        </w:rPr>
        <w:t xml:space="preserve">Fundación Botín. </w:t>
      </w:r>
      <w:r>
        <w:rPr>
          <w:rFonts w:ascii="Calibri" w:hAnsi="Calibri" w:cs="Arial"/>
        </w:rPr>
        <w:t>María Cagigas</w:t>
      </w:r>
      <w:r>
        <w:rPr>
          <w:rFonts w:ascii="Calibri" w:hAnsi="Calibri" w:cs="Arial"/>
        </w:rPr>
        <w:br/>
      </w:r>
      <w:hyperlink r:id="rId11" w:history="1">
        <w:r>
          <w:rPr>
            <w:rStyle w:val="Hipervnculo"/>
            <w:rFonts w:ascii="Calibri" w:hAnsi="Calibri" w:cs="Arial"/>
          </w:rPr>
          <w:t>mcagigas@fundacionbotin.org</w:t>
        </w:r>
      </w:hyperlink>
      <w:r w:rsidR="00694AC7">
        <w:rPr>
          <w:rStyle w:val="Hipervnculo"/>
          <w:rFonts w:ascii="Calibri" w:hAnsi="Calibri" w:cs="Arial"/>
        </w:rPr>
        <w:t xml:space="preserve"> / </w:t>
      </w:r>
    </w:p>
    <w:p w14:paraId="10EBBB04" w14:textId="5714CF0E" w:rsidR="00933E2D" w:rsidRPr="006B45F7" w:rsidRDefault="00933E2D" w:rsidP="00933E2D">
      <w:pPr>
        <w:jc w:val="right"/>
        <w:rPr>
          <w:rFonts w:ascii="Calibri" w:hAnsi="Calibri" w:cs="Arial"/>
          <w:lang w:val="pt-PT"/>
        </w:rPr>
      </w:pPr>
      <w:r w:rsidRPr="006B45F7">
        <w:rPr>
          <w:rFonts w:ascii="Calibri" w:hAnsi="Calibri" w:cs="Arial"/>
          <w:lang w:val="pt-PT"/>
        </w:rPr>
        <w:t>Tel.: 942 226 072</w:t>
      </w:r>
    </w:p>
    <w:p w14:paraId="0F4DE949" w14:textId="236CC143" w:rsidR="005A5C3D" w:rsidRPr="000E43AC" w:rsidRDefault="00933E2D" w:rsidP="00694AC7">
      <w:pPr>
        <w:spacing w:line="240" w:lineRule="atLeast"/>
        <w:jc w:val="right"/>
        <w:rPr>
          <w:lang w:val="pt-PT"/>
        </w:rPr>
      </w:pPr>
      <w:r>
        <w:rPr>
          <w:rFonts w:ascii="Calibri" w:hAnsi="Calibri" w:cs="Arial"/>
          <w:b/>
          <w:lang w:val="pt-PT"/>
        </w:rPr>
        <w:t xml:space="preserve">Trescom. </w:t>
      </w:r>
      <w:r>
        <w:rPr>
          <w:rFonts w:ascii="Calibri" w:hAnsi="Calibri" w:cs="Arial"/>
          <w:lang w:val="pt-PT"/>
        </w:rPr>
        <w:t>Sara Gonzalo</w:t>
      </w:r>
      <w:r>
        <w:rPr>
          <w:rFonts w:ascii="Calibri" w:hAnsi="Calibri" w:cs="Arial"/>
          <w:lang w:val="pt-PT"/>
        </w:rPr>
        <w:br/>
      </w:r>
      <w:hyperlink r:id="rId12" w:history="1">
        <w:r>
          <w:rPr>
            <w:rStyle w:val="Hipervnculo"/>
            <w:rFonts w:ascii="Calibri" w:hAnsi="Calibri" w:cs="Arial"/>
            <w:lang w:val="pt-PT"/>
          </w:rPr>
          <w:t>sara.gonzalo@trescom.es</w:t>
        </w:r>
      </w:hyperlink>
      <w:r>
        <w:rPr>
          <w:rFonts w:ascii="Calibri" w:hAnsi="Calibri" w:cs="Arial"/>
          <w:lang w:val="pt-PT"/>
        </w:rPr>
        <w:t xml:space="preserve"> </w:t>
      </w:r>
      <w:r>
        <w:rPr>
          <w:rFonts w:ascii="Calibri" w:hAnsi="Calibri" w:cs="Arial"/>
          <w:lang w:val="pt-PT"/>
        </w:rPr>
        <w:br/>
      </w:r>
    </w:p>
    <w:sectPr w:rsidR="005A5C3D" w:rsidRPr="000E43AC" w:rsidSect="00694AC7">
      <w:headerReference w:type="default" r:id="rId13"/>
      <w:pgSz w:w="11906" w:h="16838"/>
      <w:pgMar w:top="1418" w:right="1701" w:bottom="1843" w:left="170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FF395" w14:textId="77777777" w:rsidR="00993551" w:rsidRDefault="00993551">
      <w:pPr>
        <w:spacing w:after="0" w:line="240" w:lineRule="auto"/>
      </w:pPr>
      <w:r>
        <w:separator/>
      </w:r>
    </w:p>
  </w:endnote>
  <w:endnote w:type="continuationSeparator" w:id="0">
    <w:p w14:paraId="607F6515" w14:textId="77777777" w:rsidR="00993551" w:rsidRDefault="0099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A4B19" w14:textId="77777777" w:rsidR="00993551" w:rsidRDefault="00993551">
      <w:pPr>
        <w:spacing w:after="0" w:line="240" w:lineRule="auto"/>
      </w:pPr>
      <w:r>
        <w:separator/>
      </w:r>
    </w:p>
  </w:footnote>
  <w:footnote w:type="continuationSeparator" w:id="0">
    <w:p w14:paraId="61EADE94" w14:textId="77777777" w:rsidR="00993551" w:rsidRDefault="00993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E28BA" w14:textId="77777777" w:rsidR="00187A61" w:rsidRDefault="00187A61">
    <w:pPr>
      <w:pStyle w:val="Encabezado"/>
    </w:pPr>
    <w:r w:rsidRPr="00B8500F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24496F3" wp14:editId="1C5F9397">
          <wp:simplePos x="0" y="0"/>
          <wp:positionH relativeFrom="margin">
            <wp:align>center</wp:align>
          </wp:positionH>
          <wp:positionV relativeFrom="paragraph">
            <wp:posOffset>-299720</wp:posOffset>
          </wp:positionV>
          <wp:extent cx="828675" cy="828675"/>
          <wp:effectExtent l="0" t="0" r="9525" b="9525"/>
          <wp:wrapSquare wrapText="bothSides"/>
          <wp:docPr id="5" name="Imagen 5" descr="C:\Users\maria.cagigas\Desktop\FB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.cagigas\Desktop\FB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BD411D" w14:textId="77777777" w:rsidR="00187A61" w:rsidRDefault="00187A61">
    <w:pPr>
      <w:pStyle w:val="Encabezado"/>
    </w:pPr>
  </w:p>
  <w:p w14:paraId="5E77AB55" w14:textId="77777777" w:rsidR="00187A61" w:rsidRDefault="00187A61">
    <w:pPr>
      <w:pStyle w:val="Encabezado"/>
    </w:pPr>
  </w:p>
  <w:p w14:paraId="2FF4C5C1" w14:textId="77777777" w:rsidR="00187A61" w:rsidRDefault="00187A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10D50"/>
    <w:multiLevelType w:val="multilevel"/>
    <w:tmpl w:val="C908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32A7A"/>
    <w:multiLevelType w:val="multilevel"/>
    <w:tmpl w:val="8DCA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A7B3C"/>
    <w:multiLevelType w:val="hybridMultilevel"/>
    <w:tmpl w:val="601CA2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7519842">
    <w:abstractNumId w:val="2"/>
  </w:num>
  <w:num w:numId="2" w16cid:durableId="1993680721">
    <w:abstractNumId w:val="0"/>
  </w:num>
  <w:num w:numId="3" w16cid:durableId="338047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736"/>
    <w:rsid w:val="00005A64"/>
    <w:rsid w:val="000473AE"/>
    <w:rsid w:val="000602A5"/>
    <w:rsid w:val="00071CFA"/>
    <w:rsid w:val="000B654E"/>
    <w:rsid w:val="000E43AC"/>
    <w:rsid w:val="000E70AB"/>
    <w:rsid w:val="001107ED"/>
    <w:rsid w:val="00180D7D"/>
    <w:rsid w:val="0018428C"/>
    <w:rsid w:val="00187A61"/>
    <w:rsid w:val="00191C30"/>
    <w:rsid w:val="001C28A2"/>
    <w:rsid w:val="001E61C0"/>
    <w:rsid w:val="001F46E4"/>
    <w:rsid w:val="002107CD"/>
    <w:rsid w:val="0021460C"/>
    <w:rsid w:val="00234EDE"/>
    <w:rsid w:val="002577A2"/>
    <w:rsid w:val="00294C75"/>
    <w:rsid w:val="002A1A69"/>
    <w:rsid w:val="002A6C88"/>
    <w:rsid w:val="002D5FE5"/>
    <w:rsid w:val="002E3C77"/>
    <w:rsid w:val="002F25CC"/>
    <w:rsid w:val="00302830"/>
    <w:rsid w:val="00303966"/>
    <w:rsid w:val="0030534A"/>
    <w:rsid w:val="0031313C"/>
    <w:rsid w:val="003354B3"/>
    <w:rsid w:val="00337D39"/>
    <w:rsid w:val="00357472"/>
    <w:rsid w:val="003A0EFF"/>
    <w:rsid w:val="003B0458"/>
    <w:rsid w:val="003B186E"/>
    <w:rsid w:val="003B61BE"/>
    <w:rsid w:val="003C3A99"/>
    <w:rsid w:val="004501DB"/>
    <w:rsid w:val="00450593"/>
    <w:rsid w:val="004543C6"/>
    <w:rsid w:val="004878EF"/>
    <w:rsid w:val="00491487"/>
    <w:rsid w:val="004977ED"/>
    <w:rsid w:val="004C79FA"/>
    <w:rsid w:val="004E4E44"/>
    <w:rsid w:val="004E595E"/>
    <w:rsid w:val="00525787"/>
    <w:rsid w:val="00541BB9"/>
    <w:rsid w:val="00554B49"/>
    <w:rsid w:val="0056162F"/>
    <w:rsid w:val="00580213"/>
    <w:rsid w:val="005A5C3D"/>
    <w:rsid w:val="005B27B7"/>
    <w:rsid w:val="005B4783"/>
    <w:rsid w:val="005C0B3F"/>
    <w:rsid w:val="005E231A"/>
    <w:rsid w:val="005E61AE"/>
    <w:rsid w:val="005E6227"/>
    <w:rsid w:val="0064475F"/>
    <w:rsid w:val="00647AF4"/>
    <w:rsid w:val="006660FD"/>
    <w:rsid w:val="00682315"/>
    <w:rsid w:val="006830D9"/>
    <w:rsid w:val="00694AC7"/>
    <w:rsid w:val="006A49EC"/>
    <w:rsid w:val="006B45F7"/>
    <w:rsid w:val="006C3A2D"/>
    <w:rsid w:val="006C7FAB"/>
    <w:rsid w:val="006D6247"/>
    <w:rsid w:val="006E2D5F"/>
    <w:rsid w:val="006F07AE"/>
    <w:rsid w:val="007055F2"/>
    <w:rsid w:val="00706795"/>
    <w:rsid w:val="00714AEA"/>
    <w:rsid w:val="00744FE5"/>
    <w:rsid w:val="007451C0"/>
    <w:rsid w:val="00757EFF"/>
    <w:rsid w:val="007B10BC"/>
    <w:rsid w:val="007C0AB4"/>
    <w:rsid w:val="007E00C9"/>
    <w:rsid w:val="00807207"/>
    <w:rsid w:val="008179E1"/>
    <w:rsid w:val="0083174A"/>
    <w:rsid w:val="008549B5"/>
    <w:rsid w:val="0086369A"/>
    <w:rsid w:val="00865B97"/>
    <w:rsid w:val="008B137C"/>
    <w:rsid w:val="008D13FD"/>
    <w:rsid w:val="008D29C2"/>
    <w:rsid w:val="008D46B9"/>
    <w:rsid w:val="009160CB"/>
    <w:rsid w:val="0092569E"/>
    <w:rsid w:val="00933E2D"/>
    <w:rsid w:val="009556D8"/>
    <w:rsid w:val="009667BB"/>
    <w:rsid w:val="00967558"/>
    <w:rsid w:val="00967BAD"/>
    <w:rsid w:val="0097397D"/>
    <w:rsid w:val="00983FB6"/>
    <w:rsid w:val="00986170"/>
    <w:rsid w:val="00987F5D"/>
    <w:rsid w:val="00993551"/>
    <w:rsid w:val="009E041A"/>
    <w:rsid w:val="009E2011"/>
    <w:rsid w:val="009F233C"/>
    <w:rsid w:val="009F7E17"/>
    <w:rsid w:val="00A02CBD"/>
    <w:rsid w:val="00A3180A"/>
    <w:rsid w:val="00AA5030"/>
    <w:rsid w:val="00AB1BB8"/>
    <w:rsid w:val="00B0745D"/>
    <w:rsid w:val="00B17CBD"/>
    <w:rsid w:val="00B34846"/>
    <w:rsid w:val="00B6251C"/>
    <w:rsid w:val="00B652F0"/>
    <w:rsid w:val="00B70C4F"/>
    <w:rsid w:val="00BA405C"/>
    <w:rsid w:val="00BD5CD2"/>
    <w:rsid w:val="00BE17D8"/>
    <w:rsid w:val="00C16A9F"/>
    <w:rsid w:val="00C45E42"/>
    <w:rsid w:val="00C67C3D"/>
    <w:rsid w:val="00C828B3"/>
    <w:rsid w:val="00C94F2B"/>
    <w:rsid w:val="00C96F51"/>
    <w:rsid w:val="00CD243A"/>
    <w:rsid w:val="00CD7965"/>
    <w:rsid w:val="00CE2037"/>
    <w:rsid w:val="00D00952"/>
    <w:rsid w:val="00D160C3"/>
    <w:rsid w:val="00D23540"/>
    <w:rsid w:val="00D256BB"/>
    <w:rsid w:val="00D63755"/>
    <w:rsid w:val="00D63B6A"/>
    <w:rsid w:val="00D71243"/>
    <w:rsid w:val="00D85A2E"/>
    <w:rsid w:val="00DA1E31"/>
    <w:rsid w:val="00DD75E1"/>
    <w:rsid w:val="00E0744E"/>
    <w:rsid w:val="00E25D4B"/>
    <w:rsid w:val="00E40F4E"/>
    <w:rsid w:val="00E463A8"/>
    <w:rsid w:val="00E5152D"/>
    <w:rsid w:val="00E852E6"/>
    <w:rsid w:val="00E95CDF"/>
    <w:rsid w:val="00EA12D4"/>
    <w:rsid w:val="00EC1FD2"/>
    <w:rsid w:val="00EC22A1"/>
    <w:rsid w:val="00ED524D"/>
    <w:rsid w:val="00EF05AC"/>
    <w:rsid w:val="00F03290"/>
    <w:rsid w:val="00F060A0"/>
    <w:rsid w:val="00F110FA"/>
    <w:rsid w:val="00F162F2"/>
    <w:rsid w:val="00F27424"/>
    <w:rsid w:val="00F80C2D"/>
    <w:rsid w:val="00F80EF1"/>
    <w:rsid w:val="00FA498F"/>
    <w:rsid w:val="00FA5736"/>
    <w:rsid w:val="00FB4423"/>
    <w:rsid w:val="00FE01E4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D89F"/>
  <w15:chartTrackingRefBased/>
  <w15:docId w15:val="{141810CD-A202-48D4-B49F-AF86C7D4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69E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A5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5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57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5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57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5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5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5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5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5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5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57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573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573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57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57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57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57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5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5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57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5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5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57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57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573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5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573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573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25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569E"/>
    <w:rPr>
      <w:kern w:val="0"/>
      <w14:ligatures w14:val="none"/>
    </w:rPr>
  </w:style>
  <w:style w:type="character" w:styleId="Hipervnculo">
    <w:name w:val="Hyperlink"/>
    <w:rsid w:val="0092569E"/>
    <w:rPr>
      <w:color w:val="0000FF"/>
      <w:u w:val="single"/>
    </w:rPr>
  </w:style>
  <w:style w:type="paragraph" w:customStyle="1" w:styleId="Default">
    <w:name w:val="Default"/>
    <w:rsid w:val="0092569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:lang w:eastAsia="es-ES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7AF4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47A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47A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47AF4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7A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7AF4"/>
    <w:rPr>
      <w:b/>
      <w:bCs/>
      <w:kern w:val="0"/>
      <w:sz w:val="20"/>
      <w:szCs w:val="20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7AF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110FA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D524D"/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6F0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ionbotin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a.gonzalo@trescom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agigas@fundacionbotin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undacionboti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robotin.org/beca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49CA9-A590-46F5-82B7-0D201E67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1160</Words>
  <Characters>6381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Sanchez</dc:creator>
  <cp:keywords/>
  <dc:description/>
  <cp:lastModifiedBy>Beatriz Aguilar</cp:lastModifiedBy>
  <cp:revision>2</cp:revision>
  <dcterms:created xsi:type="dcterms:W3CDTF">2025-06-10T09:38:00Z</dcterms:created>
  <dcterms:modified xsi:type="dcterms:W3CDTF">2025-06-10T09:38:00Z</dcterms:modified>
</cp:coreProperties>
</file>