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9C2B" w14:textId="5834DBDA" w:rsidR="00E85A98" w:rsidRPr="00C51D68" w:rsidRDefault="00E85A98" w:rsidP="00E85A98">
      <w:pPr>
        <w:jc w:val="center"/>
        <w:rPr>
          <w:rFonts w:ascii="Calibri" w:eastAsia="Calibri" w:hAnsi="Calibri" w:cs="Times New Roman"/>
          <w:b/>
          <w:sz w:val="16"/>
          <w:szCs w:val="30"/>
          <w:u w:val="single"/>
        </w:rPr>
      </w:pPr>
      <w:r w:rsidRPr="00C51D68">
        <w:rPr>
          <w:rFonts w:ascii="Calibri" w:eastAsia="Calibri" w:hAnsi="Calibri" w:cs="Times New Roman"/>
          <w:b/>
          <w:sz w:val="16"/>
          <w:szCs w:val="30"/>
          <w:u w:val="single"/>
        </w:rPr>
        <w:t>ABIERTO EL PLAZO DE SOLICITUD DE LAS XXXI</w:t>
      </w:r>
      <w:r w:rsidR="003E764A" w:rsidRPr="00C51D68">
        <w:rPr>
          <w:rFonts w:ascii="Calibri" w:eastAsia="Calibri" w:hAnsi="Calibri" w:cs="Times New Roman"/>
          <w:b/>
          <w:sz w:val="16"/>
          <w:szCs w:val="30"/>
          <w:u w:val="single"/>
        </w:rPr>
        <w:t>I</w:t>
      </w:r>
      <w:r w:rsidRPr="00C51D68">
        <w:rPr>
          <w:rFonts w:ascii="Calibri" w:eastAsia="Calibri" w:hAnsi="Calibri" w:cs="Times New Roman"/>
          <w:b/>
          <w:sz w:val="16"/>
          <w:szCs w:val="30"/>
          <w:u w:val="single"/>
        </w:rPr>
        <w:t xml:space="preserve"> BECAS DE </w:t>
      </w:r>
      <w:r w:rsidRPr="00F8599F">
        <w:rPr>
          <w:rFonts w:ascii="Calibri" w:eastAsia="Calibri" w:hAnsi="Calibri" w:cs="Times New Roman"/>
          <w:b/>
          <w:sz w:val="16"/>
          <w:szCs w:val="30"/>
          <w:u w:val="single"/>
        </w:rPr>
        <w:t>ARTE Y LA X</w:t>
      </w:r>
      <w:r w:rsidR="003E764A" w:rsidRPr="00F8599F">
        <w:rPr>
          <w:rFonts w:ascii="Calibri" w:eastAsia="Calibri" w:hAnsi="Calibri" w:cs="Times New Roman"/>
          <w:b/>
          <w:sz w:val="16"/>
          <w:szCs w:val="30"/>
          <w:u w:val="single"/>
        </w:rPr>
        <w:t>IX</w:t>
      </w:r>
      <w:r w:rsidRPr="00F8599F">
        <w:rPr>
          <w:rFonts w:ascii="Calibri" w:eastAsia="Calibri" w:hAnsi="Calibri" w:cs="Times New Roman"/>
          <w:b/>
          <w:sz w:val="16"/>
          <w:szCs w:val="30"/>
          <w:u w:val="single"/>
        </w:rPr>
        <w:t xml:space="preserve"> BECA</w:t>
      </w:r>
      <w:r w:rsidRPr="00C51D68">
        <w:rPr>
          <w:rFonts w:ascii="Calibri" w:eastAsia="Calibri" w:hAnsi="Calibri" w:cs="Times New Roman"/>
          <w:b/>
          <w:sz w:val="16"/>
          <w:szCs w:val="30"/>
          <w:u w:val="single"/>
        </w:rPr>
        <w:t xml:space="preserve"> DE COMISARIADO DE EXPOSICIONES</w:t>
      </w:r>
    </w:p>
    <w:p w14:paraId="00207470" w14:textId="1773E3C7" w:rsidR="008B69D1" w:rsidRPr="00C51D68" w:rsidRDefault="00E85A98" w:rsidP="008B69D1">
      <w:pPr>
        <w:jc w:val="center"/>
        <w:rPr>
          <w:rFonts w:ascii="Calibri" w:eastAsia="Calibri" w:hAnsi="Calibri" w:cs="Times New Roman"/>
          <w:b/>
          <w:color w:val="C00000"/>
          <w:sz w:val="44"/>
          <w:szCs w:val="36"/>
        </w:rPr>
      </w:pPr>
      <w:r w:rsidRPr="00C51D68">
        <w:rPr>
          <w:rFonts w:ascii="Calibri" w:eastAsia="Calibri" w:hAnsi="Calibri" w:cs="Times New Roman"/>
          <w:b/>
          <w:color w:val="C00000"/>
          <w:sz w:val="44"/>
          <w:szCs w:val="36"/>
        </w:rPr>
        <w:t xml:space="preserve">La Fundación Botín </w:t>
      </w:r>
      <w:r w:rsidR="008F5C8F" w:rsidRPr="00C51D68">
        <w:rPr>
          <w:rFonts w:ascii="Calibri" w:eastAsia="Calibri" w:hAnsi="Calibri" w:cs="Times New Roman"/>
          <w:b/>
          <w:color w:val="C00000"/>
          <w:sz w:val="44"/>
          <w:szCs w:val="36"/>
        </w:rPr>
        <w:t xml:space="preserve">continúa apoyando </w:t>
      </w:r>
      <w:r w:rsidR="00E35C7F" w:rsidRPr="00C51D68">
        <w:rPr>
          <w:rFonts w:ascii="Calibri" w:eastAsia="Calibri" w:hAnsi="Calibri" w:cs="Times New Roman"/>
          <w:b/>
          <w:color w:val="C00000"/>
          <w:sz w:val="44"/>
          <w:szCs w:val="36"/>
        </w:rPr>
        <w:t xml:space="preserve">el </w:t>
      </w:r>
      <w:r w:rsidR="008F5C8F" w:rsidRPr="00C51D68">
        <w:rPr>
          <w:rFonts w:ascii="Calibri" w:eastAsia="Calibri" w:hAnsi="Calibri" w:cs="Times New Roman"/>
          <w:b/>
          <w:color w:val="C00000"/>
          <w:sz w:val="44"/>
          <w:szCs w:val="36"/>
        </w:rPr>
        <w:t>talento creativo</w:t>
      </w:r>
      <w:r w:rsidR="0068787B" w:rsidRPr="00C51D68">
        <w:rPr>
          <w:rFonts w:ascii="Calibri" w:eastAsia="Calibri" w:hAnsi="Calibri" w:cs="Times New Roman"/>
          <w:b/>
          <w:color w:val="C00000"/>
          <w:sz w:val="44"/>
          <w:szCs w:val="36"/>
        </w:rPr>
        <w:t xml:space="preserve"> </w:t>
      </w:r>
      <w:r w:rsidR="00AC2E5B" w:rsidRPr="00C51D68">
        <w:rPr>
          <w:rFonts w:ascii="Calibri" w:eastAsia="Calibri" w:hAnsi="Calibri" w:cs="Times New Roman"/>
          <w:b/>
          <w:color w:val="C00000"/>
          <w:sz w:val="44"/>
          <w:szCs w:val="36"/>
        </w:rPr>
        <w:t>a través de su</w:t>
      </w:r>
      <w:r w:rsidR="00BB0FB3" w:rsidRPr="00C51D68">
        <w:rPr>
          <w:rFonts w:ascii="Calibri" w:eastAsia="Calibri" w:hAnsi="Calibri" w:cs="Times New Roman"/>
          <w:b/>
          <w:color w:val="C00000"/>
          <w:sz w:val="44"/>
          <w:szCs w:val="36"/>
        </w:rPr>
        <w:t>s</w:t>
      </w:r>
      <w:r w:rsidR="00AC2E5B" w:rsidRPr="00C51D68">
        <w:rPr>
          <w:rFonts w:ascii="Calibri" w:eastAsia="Calibri" w:hAnsi="Calibri" w:cs="Times New Roman"/>
          <w:b/>
          <w:color w:val="C00000"/>
          <w:sz w:val="44"/>
          <w:szCs w:val="36"/>
        </w:rPr>
        <w:t xml:space="preserve"> </w:t>
      </w:r>
      <w:r w:rsidR="00BB0FB3" w:rsidRPr="00C51D68">
        <w:rPr>
          <w:rFonts w:ascii="Calibri" w:eastAsia="Calibri" w:hAnsi="Calibri" w:cs="Times New Roman"/>
          <w:b/>
          <w:color w:val="C00000"/>
          <w:sz w:val="44"/>
          <w:szCs w:val="36"/>
        </w:rPr>
        <w:t>Becas de Arte y su Beca de Comisariado de Exposiciones</w:t>
      </w:r>
      <w:r w:rsidR="00AC2E5B" w:rsidRPr="00C51D68">
        <w:rPr>
          <w:rFonts w:ascii="Calibri" w:eastAsia="Calibri" w:hAnsi="Calibri" w:cs="Times New Roman"/>
          <w:b/>
          <w:color w:val="C00000"/>
          <w:sz w:val="44"/>
          <w:szCs w:val="36"/>
        </w:rPr>
        <w:t xml:space="preserve"> </w:t>
      </w:r>
    </w:p>
    <w:p w14:paraId="251BFE54" w14:textId="293D6C33" w:rsidR="00E85A98" w:rsidRPr="00C51D68" w:rsidRDefault="00DD07EB" w:rsidP="00E85A98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</w:rPr>
      </w:pPr>
      <w:r w:rsidRPr="00C51D68">
        <w:rPr>
          <w:rFonts w:eastAsia="Calibri" w:cstheme="minorHAnsi"/>
          <w:b/>
        </w:rPr>
        <w:t>Un año más, l</w:t>
      </w:r>
      <w:r w:rsidR="00E85A98" w:rsidRPr="00C51D68">
        <w:rPr>
          <w:rFonts w:eastAsia="Calibri" w:cstheme="minorHAnsi"/>
          <w:b/>
        </w:rPr>
        <w:t xml:space="preserve">a </w:t>
      </w:r>
      <w:r w:rsidR="00142D9A" w:rsidRPr="00C51D68">
        <w:rPr>
          <w:rFonts w:eastAsia="Calibri" w:cstheme="minorHAnsi"/>
          <w:b/>
        </w:rPr>
        <w:t>F</w:t>
      </w:r>
      <w:r w:rsidR="00140C58" w:rsidRPr="00C51D68">
        <w:rPr>
          <w:rFonts w:eastAsia="Calibri" w:cstheme="minorHAnsi"/>
          <w:b/>
        </w:rPr>
        <w:t>undación</w:t>
      </w:r>
      <w:r w:rsidR="00491D97" w:rsidRPr="00C51D68">
        <w:rPr>
          <w:rFonts w:eastAsia="Calibri" w:cstheme="minorHAnsi"/>
          <w:b/>
        </w:rPr>
        <w:t xml:space="preserve"> Botín</w:t>
      </w:r>
      <w:r w:rsidR="00E85A98" w:rsidRPr="00C51D68">
        <w:rPr>
          <w:rFonts w:eastAsia="Calibri" w:cstheme="minorHAnsi"/>
          <w:b/>
        </w:rPr>
        <w:t xml:space="preserve"> convoca </w:t>
      </w:r>
      <w:r w:rsidR="00142D9A" w:rsidRPr="00C51D68">
        <w:rPr>
          <w:rFonts w:eastAsia="Calibri" w:cstheme="minorHAnsi"/>
          <w:b/>
        </w:rPr>
        <w:t>s</w:t>
      </w:r>
      <w:r w:rsidR="008F5C8F" w:rsidRPr="00C51D68">
        <w:rPr>
          <w:rFonts w:eastAsia="Calibri" w:cstheme="minorHAnsi"/>
          <w:b/>
        </w:rPr>
        <w:t xml:space="preserve">eis </w:t>
      </w:r>
      <w:r w:rsidR="0068787B" w:rsidRPr="00C51D68">
        <w:rPr>
          <w:rFonts w:eastAsia="Calibri" w:cstheme="minorHAnsi"/>
          <w:b/>
        </w:rPr>
        <w:t>nuevas becas</w:t>
      </w:r>
      <w:r w:rsidR="00140C58" w:rsidRPr="00C51D68">
        <w:rPr>
          <w:rFonts w:eastAsia="Calibri" w:cstheme="minorHAnsi"/>
          <w:b/>
        </w:rPr>
        <w:t xml:space="preserve"> para</w:t>
      </w:r>
      <w:r w:rsidR="00E85A98" w:rsidRPr="00C51D68">
        <w:rPr>
          <w:rFonts w:eastAsia="Calibri" w:cstheme="minorHAnsi"/>
          <w:b/>
        </w:rPr>
        <w:t xml:space="preserve"> artistas de cualquier nacionalidad que </w:t>
      </w:r>
      <w:r w:rsidRPr="00C51D68">
        <w:rPr>
          <w:rFonts w:eastAsia="Calibri" w:cstheme="minorHAnsi"/>
          <w:b/>
        </w:rPr>
        <w:t>optarán a</w:t>
      </w:r>
      <w:r w:rsidR="00E85A98" w:rsidRPr="00C51D68">
        <w:rPr>
          <w:rFonts w:eastAsia="Calibri" w:cstheme="minorHAnsi"/>
          <w:b/>
        </w:rPr>
        <w:t xml:space="preserve"> una dotación de 23.000 euros</w:t>
      </w:r>
      <w:r w:rsidR="00BF60A0" w:rsidRPr="00C51D68">
        <w:rPr>
          <w:rFonts w:eastAsia="Calibri" w:cstheme="minorHAnsi"/>
          <w:b/>
        </w:rPr>
        <w:t xml:space="preserve"> y </w:t>
      </w:r>
      <w:r w:rsidRPr="00C51D68">
        <w:rPr>
          <w:rFonts w:eastAsia="Calibri" w:cstheme="minorHAnsi"/>
          <w:b/>
        </w:rPr>
        <w:t xml:space="preserve">a </w:t>
      </w:r>
      <w:r w:rsidR="00BF60A0" w:rsidRPr="00C51D68">
        <w:rPr>
          <w:rFonts w:eastAsia="Calibri" w:cstheme="minorHAnsi"/>
          <w:b/>
        </w:rPr>
        <w:t xml:space="preserve">la oportunidad de mostrar su trabajo en la exposición anual </w:t>
      </w:r>
      <w:r w:rsidR="00BF60A0" w:rsidRPr="00C51D68">
        <w:rPr>
          <w:rFonts w:eastAsia="Calibri" w:cstheme="minorHAnsi"/>
          <w:b/>
          <w:i/>
          <w:iCs/>
        </w:rPr>
        <w:t xml:space="preserve">Itinerarios. </w:t>
      </w:r>
    </w:p>
    <w:p w14:paraId="3DF8B1EF" w14:textId="77777777" w:rsidR="00E85A98" w:rsidRPr="00C51D68" w:rsidRDefault="00E85A98" w:rsidP="00E85A98">
      <w:pPr>
        <w:pStyle w:val="Prrafodelista"/>
        <w:spacing w:after="200" w:line="276" w:lineRule="auto"/>
        <w:ind w:left="360"/>
        <w:jc w:val="both"/>
        <w:rPr>
          <w:rFonts w:ascii="Calibri" w:eastAsia="Calibri" w:hAnsi="Calibri" w:cs="Times New Roman"/>
          <w:b/>
        </w:rPr>
      </w:pPr>
    </w:p>
    <w:p w14:paraId="6D2B0118" w14:textId="742B3CD8" w:rsidR="00932475" w:rsidRPr="00C51D68" w:rsidRDefault="00932475" w:rsidP="0093247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Calibri" w:cstheme="minorHAnsi"/>
          <w:b/>
        </w:rPr>
      </w:pPr>
      <w:r w:rsidRPr="00C51D68">
        <w:rPr>
          <w:rFonts w:eastAsia="Calibri" w:cstheme="minorHAnsi"/>
          <w:b/>
        </w:rPr>
        <w:t xml:space="preserve">Muchos de los </w:t>
      </w:r>
      <w:r w:rsidR="00444AFE">
        <w:rPr>
          <w:rFonts w:eastAsia="Calibri" w:cstheme="minorHAnsi"/>
          <w:b/>
        </w:rPr>
        <w:t>artistas</w:t>
      </w:r>
      <w:r w:rsidR="00444AFE" w:rsidRPr="00C51D68">
        <w:rPr>
          <w:rFonts w:eastAsia="Calibri" w:cstheme="minorHAnsi"/>
          <w:b/>
        </w:rPr>
        <w:t xml:space="preserve"> </w:t>
      </w:r>
      <w:r w:rsidRPr="00C51D68">
        <w:rPr>
          <w:rFonts w:eastAsia="Calibri" w:cstheme="minorHAnsi"/>
          <w:b/>
        </w:rPr>
        <w:t xml:space="preserve">que han recibido esta </w:t>
      </w:r>
      <w:r w:rsidR="00222425">
        <w:rPr>
          <w:rFonts w:eastAsia="Calibri" w:cstheme="minorHAnsi"/>
          <w:b/>
        </w:rPr>
        <w:t>ayuda</w:t>
      </w:r>
      <w:r w:rsidR="00222425" w:rsidRPr="00C51D68">
        <w:rPr>
          <w:rFonts w:eastAsia="Calibri" w:cstheme="minorHAnsi"/>
          <w:b/>
        </w:rPr>
        <w:t xml:space="preserve"> </w:t>
      </w:r>
      <w:r w:rsidRPr="00C51D68">
        <w:rPr>
          <w:rFonts w:eastAsia="Calibri" w:cstheme="minorHAnsi"/>
          <w:b/>
        </w:rPr>
        <w:t>a lo largo de su trayectoria cuentan ya con un gran reconocimiento –tanto nacional como internacional- y exponen sus trabajos en instituciones y eventos de gran relevancia en el arte contemporáneo</w:t>
      </w:r>
      <w:r w:rsidR="00A71759" w:rsidRPr="00C51D68">
        <w:rPr>
          <w:rFonts w:eastAsia="Calibri" w:cstheme="minorHAnsi"/>
          <w:b/>
        </w:rPr>
        <w:t xml:space="preserve">. </w:t>
      </w:r>
    </w:p>
    <w:p w14:paraId="49E5F4EA" w14:textId="77777777" w:rsidR="00140C58" w:rsidRPr="00C51D68" w:rsidRDefault="00140C58" w:rsidP="00140C58">
      <w:pPr>
        <w:pStyle w:val="Prrafodelista"/>
        <w:spacing w:after="200" w:line="276" w:lineRule="auto"/>
        <w:ind w:left="360"/>
        <w:jc w:val="both"/>
        <w:rPr>
          <w:rFonts w:eastAsia="Calibri" w:cstheme="minorHAnsi"/>
          <w:b/>
        </w:rPr>
      </w:pPr>
    </w:p>
    <w:p w14:paraId="6ED715D5" w14:textId="266B15B0" w:rsidR="00140C58" w:rsidRPr="00C51D68" w:rsidRDefault="0020079E" w:rsidP="00E85A98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</w:rPr>
      </w:pPr>
      <w:r w:rsidRPr="00C51D68">
        <w:rPr>
          <w:rFonts w:ascii="Calibri" w:eastAsia="Calibri" w:hAnsi="Calibri" w:cs="Times New Roman"/>
          <w:b/>
        </w:rPr>
        <w:t xml:space="preserve">La Fundación Botín también </w:t>
      </w:r>
      <w:r w:rsidR="00491D97" w:rsidRPr="00C51D68">
        <w:rPr>
          <w:rFonts w:ascii="Calibri" w:eastAsia="Calibri" w:hAnsi="Calibri" w:cs="Times New Roman"/>
          <w:b/>
        </w:rPr>
        <w:t xml:space="preserve">convoca </w:t>
      </w:r>
      <w:r w:rsidR="00222425">
        <w:rPr>
          <w:rFonts w:ascii="Calibri" w:eastAsia="Calibri" w:hAnsi="Calibri" w:cs="Times New Roman"/>
          <w:b/>
        </w:rPr>
        <w:t>un</w:t>
      </w:r>
      <w:r w:rsidR="00140C58" w:rsidRPr="00C51D68">
        <w:rPr>
          <w:rFonts w:ascii="Calibri" w:eastAsia="Calibri" w:hAnsi="Calibri" w:cs="Times New Roman"/>
          <w:b/>
        </w:rPr>
        <w:t xml:space="preserve">a Beca de Comisariado de Exposiciones y Gestión de Museos, con </w:t>
      </w:r>
      <w:r w:rsidRPr="00C51D68">
        <w:rPr>
          <w:rFonts w:ascii="Calibri" w:eastAsia="Calibri" w:hAnsi="Calibri" w:cs="Times New Roman"/>
          <w:b/>
        </w:rPr>
        <w:t>la</w:t>
      </w:r>
      <w:r w:rsidR="00140C58" w:rsidRPr="00C51D68">
        <w:rPr>
          <w:rFonts w:ascii="Calibri" w:eastAsia="Calibri" w:hAnsi="Calibri" w:cs="Times New Roman"/>
          <w:b/>
        </w:rPr>
        <w:t xml:space="preserve"> que </w:t>
      </w:r>
      <w:r w:rsidR="00A80BAD" w:rsidRPr="00C51D68">
        <w:rPr>
          <w:rFonts w:ascii="Calibri" w:eastAsia="Calibri" w:hAnsi="Calibri" w:cs="Times New Roman"/>
          <w:b/>
        </w:rPr>
        <w:t xml:space="preserve">los menores de 40 años </w:t>
      </w:r>
      <w:r w:rsidR="00140C58" w:rsidRPr="00C51D68">
        <w:rPr>
          <w:rFonts w:ascii="Calibri" w:eastAsia="Calibri" w:hAnsi="Calibri" w:cs="Times New Roman"/>
          <w:b/>
        </w:rPr>
        <w:t>españoles o residentes</w:t>
      </w:r>
      <w:r w:rsidR="00491D97" w:rsidRPr="00C51D68">
        <w:rPr>
          <w:rFonts w:ascii="Calibri" w:eastAsia="Calibri" w:hAnsi="Calibri" w:cs="Times New Roman"/>
          <w:b/>
        </w:rPr>
        <w:t xml:space="preserve"> en España</w:t>
      </w:r>
      <w:r w:rsidR="00140C58" w:rsidRPr="00C51D68">
        <w:rPr>
          <w:rFonts w:ascii="Calibri" w:eastAsia="Calibri" w:hAnsi="Calibri" w:cs="Times New Roman"/>
          <w:b/>
        </w:rPr>
        <w:t xml:space="preserve"> con un mínimo de 5 años de </w:t>
      </w:r>
      <w:r w:rsidR="00C51D68" w:rsidRPr="00C51D68">
        <w:rPr>
          <w:rFonts w:ascii="Calibri" w:eastAsia="Calibri" w:hAnsi="Calibri" w:cs="Times New Roman"/>
          <w:b/>
        </w:rPr>
        <w:t>antigüedad</w:t>
      </w:r>
      <w:r w:rsidR="00140C58" w:rsidRPr="00C51D68">
        <w:rPr>
          <w:rFonts w:ascii="Calibri" w:eastAsia="Calibri" w:hAnsi="Calibri" w:cs="Times New Roman"/>
          <w:b/>
        </w:rPr>
        <w:t xml:space="preserve"> </w:t>
      </w:r>
      <w:r w:rsidRPr="00C51D68">
        <w:rPr>
          <w:rFonts w:ascii="Calibri" w:eastAsia="Calibri" w:hAnsi="Calibri" w:cs="Times New Roman"/>
          <w:b/>
        </w:rPr>
        <w:t xml:space="preserve">optan a una </w:t>
      </w:r>
      <w:r w:rsidR="00FD1576" w:rsidRPr="00C51D68">
        <w:rPr>
          <w:rFonts w:ascii="Calibri" w:eastAsia="Calibri" w:hAnsi="Calibri" w:cs="Times New Roman"/>
          <w:b/>
        </w:rPr>
        <w:t>ayuda</w:t>
      </w:r>
      <w:r w:rsidRPr="00C51D68">
        <w:rPr>
          <w:rFonts w:ascii="Calibri" w:eastAsia="Calibri" w:hAnsi="Calibri" w:cs="Times New Roman"/>
          <w:b/>
        </w:rPr>
        <w:t xml:space="preserve"> de formación especializada en gestión de museos y organización de exposiciones en el extranjero. </w:t>
      </w:r>
    </w:p>
    <w:p w14:paraId="602293AD" w14:textId="29B4ECAC" w:rsidR="00222425" w:rsidRDefault="00E85A98" w:rsidP="00E85A98">
      <w:pPr>
        <w:spacing w:before="240" w:after="200" w:line="276" w:lineRule="auto"/>
        <w:jc w:val="both"/>
        <w:rPr>
          <w:rFonts w:eastAsia="Calibri" w:cstheme="minorHAnsi"/>
          <w:bCs/>
          <w:u w:val="single"/>
        </w:rPr>
      </w:pPr>
      <w:r w:rsidRPr="00C51D68">
        <w:rPr>
          <w:rFonts w:eastAsia="Calibri" w:cstheme="minorHAnsi"/>
          <w:i/>
        </w:rPr>
        <w:t>Santander,</w:t>
      </w:r>
      <w:r w:rsidR="00142D9A" w:rsidRPr="00C51D68">
        <w:rPr>
          <w:rFonts w:eastAsia="Calibri" w:cstheme="minorHAnsi"/>
          <w:i/>
        </w:rPr>
        <w:t xml:space="preserve"> </w:t>
      </w:r>
      <w:r w:rsidR="00222425">
        <w:rPr>
          <w:rFonts w:eastAsia="Calibri" w:cstheme="minorHAnsi"/>
          <w:i/>
        </w:rPr>
        <w:t>29</w:t>
      </w:r>
      <w:r w:rsidR="00FD1576" w:rsidRPr="00C51D68">
        <w:rPr>
          <w:rFonts w:eastAsia="Calibri" w:cstheme="minorHAnsi"/>
          <w:i/>
        </w:rPr>
        <w:t xml:space="preserve"> </w:t>
      </w:r>
      <w:r w:rsidRPr="00C51D68">
        <w:rPr>
          <w:rFonts w:eastAsia="Calibri" w:cstheme="minorHAnsi"/>
          <w:i/>
        </w:rPr>
        <w:t>de febrero de 202</w:t>
      </w:r>
      <w:r w:rsidR="00404CD2" w:rsidRPr="00C51D68">
        <w:rPr>
          <w:rFonts w:eastAsia="Calibri" w:cstheme="minorHAnsi"/>
          <w:i/>
        </w:rPr>
        <w:t>5</w:t>
      </w:r>
      <w:r w:rsidRPr="00C51D68">
        <w:rPr>
          <w:rFonts w:eastAsia="Calibri" w:cstheme="minorHAnsi"/>
          <w:i/>
        </w:rPr>
        <w:t>.-</w:t>
      </w:r>
      <w:r w:rsidRPr="00C51D68">
        <w:rPr>
          <w:rFonts w:eastAsia="Calibri" w:cstheme="minorHAnsi"/>
        </w:rPr>
        <w:t xml:space="preserve"> </w:t>
      </w:r>
      <w:r w:rsidR="003F6B87" w:rsidRPr="00C51D68">
        <w:rPr>
          <w:rFonts w:eastAsia="Calibri" w:cstheme="minorHAnsi"/>
          <w:b/>
          <w:bCs/>
        </w:rPr>
        <w:t>L</w:t>
      </w:r>
      <w:r w:rsidRPr="00C51D68">
        <w:rPr>
          <w:rFonts w:eastAsia="Calibri" w:cstheme="minorHAnsi"/>
          <w:b/>
          <w:bCs/>
        </w:rPr>
        <w:t xml:space="preserve">a Fundación Botín </w:t>
      </w:r>
      <w:r w:rsidR="00491D97" w:rsidRPr="00C51D68">
        <w:rPr>
          <w:rFonts w:eastAsia="Calibri" w:cstheme="minorHAnsi"/>
          <w:b/>
          <w:bCs/>
        </w:rPr>
        <w:t xml:space="preserve">convoca </w:t>
      </w:r>
      <w:r w:rsidRPr="00C51D68">
        <w:rPr>
          <w:rFonts w:eastAsia="Calibri" w:cstheme="minorHAnsi"/>
          <w:b/>
          <w:bCs/>
        </w:rPr>
        <w:t>una nueva edición de sus Becas de Arte y de su Beca de Comisariado de Exposiciones y Gestión de Museos</w:t>
      </w:r>
      <w:r w:rsidR="008F5C8F" w:rsidRPr="00C51D68">
        <w:rPr>
          <w:rFonts w:eastAsia="Calibri" w:cstheme="minorHAnsi"/>
          <w:b/>
          <w:bCs/>
        </w:rPr>
        <w:t xml:space="preserve">. </w:t>
      </w:r>
      <w:r w:rsidR="008F5C8F" w:rsidRPr="00C51D68">
        <w:rPr>
          <w:rFonts w:eastAsia="Calibri" w:cstheme="minorHAnsi"/>
          <w:b/>
        </w:rPr>
        <w:t xml:space="preserve">Con ello, reafirma su compromiso de fomentar el desarrollo integral de la sociedad, buscando nuevas </w:t>
      </w:r>
      <w:r w:rsidR="00222425">
        <w:rPr>
          <w:rFonts w:eastAsia="Calibri" w:cstheme="minorHAnsi"/>
          <w:b/>
        </w:rPr>
        <w:t>formas</w:t>
      </w:r>
      <w:r w:rsidR="00222425" w:rsidRPr="00C51D68">
        <w:rPr>
          <w:rFonts w:eastAsia="Calibri" w:cstheme="minorHAnsi"/>
          <w:b/>
        </w:rPr>
        <w:t xml:space="preserve"> </w:t>
      </w:r>
      <w:r w:rsidR="008F5C8F" w:rsidRPr="00C51D68">
        <w:rPr>
          <w:rFonts w:eastAsia="Calibri" w:cstheme="minorHAnsi"/>
          <w:b/>
        </w:rPr>
        <w:t xml:space="preserve">de identificar y apoyar el talento creativo para impulsar el enriquecimiento cultural, social y económico. </w:t>
      </w:r>
      <w:r w:rsidRPr="00C51D68">
        <w:rPr>
          <w:rFonts w:eastAsia="Calibri" w:cstheme="minorHAnsi"/>
          <w:bCs/>
          <w:u w:val="single"/>
        </w:rPr>
        <w:t>El plazo de solicitud</w:t>
      </w:r>
      <w:r w:rsidR="00222425">
        <w:rPr>
          <w:rFonts w:eastAsia="Calibri" w:cstheme="minorHAnsi"/>
          <w:bCs/>
          <w:u w:val="single"/>
        </w:rPr>
        <w:t xml:space="preserve"> permanecerá abierto hasta el 9 de mayo para las Becas de Arte y el 25 de abril para la beca de Comisariado.</w:t>
      </w:r>
    </w:p>
    <w:p w14:paraId="3FD02FC5" w14:textId="1F0C6E31" w:rsidR="00E85A98" w:rsidRPr="00C51D68" w:rsidRDefault="00D55C90" w:rsidP="00E85A98">
      <w:pPr>
        <w:spacing w:before="240" w:line="276" w:lineRule="auto"/>
        <w:jc w:val="both"/>
        <w:rPr>
          <w:rFonts w:eastAsia="Calibri" w:cstheme="minorHAnsi"/>
          <w:b/>
          <w:color w:val="C00000"/>
          <w:u w:val="single"/>
        </w:rPr>
      </w:pPr>
      <w:r w:rsidRPr="00C51D68">
        <w:rPr>
          <w:rFonts w:eastAsia="Calibri" w:cstheme="minorHAnsi"/>
          <w:b/>
          <w:color w:val="C00000"/>
          <w:u w:val="single"/>
        </w:rPr>
        <w:t>XXXII edición de las Becas de Artes Plásticas</w:t>
      </w:r>
    </w:p>
    <w:p w14:paraId="30C57E05" w14:textId="1F2804DC" w:rsidR="00E85A98" w:rsidRPr="00C51D68" w:rsidRDefault="00222425" w:rsidP="00142D9A">
      <w:pPr>
        <w:spacing w:before="240" w:after="200" w:line="276" w:lineRule="auto"/>
        <w:jc w:val="both"/>
        <w:rPr>
          <w:b/>
          <w:bCs/>
        </w:rPr>
      </w:pPr>
      <w:r>
        <w:rPr>
          <w:u w:val="single"/>
        </w:rPr>
        <w:t>Con una trayectoria de 32</w:t>
      </w:r>
      <w:r w:rsidR="00D55C90" w:rsidRPr="00C51D68">
        <w:rPr>
          <w:u w:val="single"/>
        </w:rPr>
        <w:t xml:space="preserve"> años,</w:t>
      </w:r>
      <w:r w:rsidR="00142D9A" w:rsidRPr="00C51D68">
        <w:rPr>
          <w:bCs/>
          <w:u w:val="single"/>
        </w:rPr>
        <w:t xml:space="preserve"> </w:t>
      </w:r>
      <w:r w:rsidR="00142D9A" w:rsidRPr="00C51D68">
        <w:rPr>
          <w:u w:val="single"/>
        </w:rPr>
        <w:t xml:space="preserve">más de 200 </w:t>
      </w:r>
      <w:r w:rsidR="00444AFE">
        <w:rPr>
          <w:u w:val="single"/>
        </w:rPr>
        <w:t>artistas</w:t>
      </w:r>
      <w:r w:rsidR="00142D9A" w:rsidRPr="00C51D68">
        <w:rPr>
          <w:u w:val="single"/>
        </w:rPr>
        <w:t xml:space="preserve"> se han beneficiado de </w:t>
      </w:r>
      <w:r w:rsidR="00D55C90" w:rsidRPr="00C51D68">
        <w:rPr>
          <w:u w:val="single"/>
        </w:rPr>
        <w:t>las Becas de Arte de la Fundación Botín</w:t>
      </w:r>
      <w:r w:rsidR="00657841" w:rsidRPr="00657841">
        <w:rPr>
          <w:u w:val="single"/>
        </w:rPr>
        <w:t xml:space="preserve"> </w:t>
      </w:r>
      <w:r w:rsidR="00657841" w:rsidRPr="00C51D68">
        <w:rPr>
          <w:u w:val="single"/>
        </w:rPr>
        <w:t xml:space="preserve">desde </w:t>
      </w:r>
      <w:r w:rsidR="00657841" w:rsidRPr="00C51D68">
        <w:rPr>
          <w:bCs/>
          <w:u w:val="single"/>
        </w:rPr>
        <w:t>su creación en 1993</w:t>
      </w:r>
      <w:r w:rsidR="00142D9A" w:rsidRPr="00C51D68">
        <w:rPr>
          <w:u w:val="single"/>
        </w:rPr>
        <w:t>,</w:t>
      </w:r>
      <w:r w:rsidR="00142D9A" w:rsidRPr="00C51D68">
        <w:t xml:space="preserve"> unas ayudas que</w:t>
      </w:r>
      <w:r w:rsidR="00E85A98" w:rsidRPr="00C51D68">
        <w:t xml:space="preserve"> </w:t>
      </w:r>
      <w:r w:rsidR="001B77EF" w:rsidRPr="00C51D68">
        <w:t>tienen</w:t>
      </w:r>
      <w:r w:rsidR="00E85A98" w:rsidRPr="00C51D68">
        <w:t xml:space="preserve"> como misión contribuir a</w:t>
      </w:r>
      <w:r w:rsidR="00142D9A" w:rsidRPr="00C51D68">
        <w:t>l</w:t>
      </w:r>
      <w:r w:rsidR="00E85A98" w:rsidRPr="00C51D68">
        <w:t xml:space="preserve"> </w:t>
      </w:r>
      <w:r w:rsidR="001B77EF" w:rsidRPr="00C51D68">
        <w:t>acompañamiento</w:t>
      </w:r>
      <w:r w:rsidR="00E85A98" w:rsidRPr="00C51D68">
        <w:t xml:space="preserve"> de </w:t>
      </w:r>
      <w:r w:rsidR="00B8682D" w:rsidRPr="00C51D68">
        <w:t xml:space="preserve">los </w:t>
      </w:r>
      <w:r w:rsidR="00E85A98" w:rsidRPr="00C51D68">
        <w:t>artistas, apoya</w:t>
      </w:r>
      <w:r w:rsidR="001B77EF" w:rsidRPr="00C51D68">
        <w:t>ndo</w:t>
      </w:r>
      <w:r w:rsidR="00E85A98" w:rsidRPr="00C51D68">
        <w:t xml:space="preserve"> </w:t>
      </w:r>
      <w:r w:rsidR="00C375BA" w:rsidRPr="00C51D68">
        <w:t xml:space="preserve">la formación, </w:t>
      </w:r>
      <w:r w:rsidR="00E85A98" w:rsidRPr="00C51D68">
        <w:t xml:space="preserve">el desarrollo y producción de sus proyectos personales y </w:t>
      </w:r>
      <w:r w:rsidR="00C375BA" w:rsidRPr="00C51D68">
        <w:t>la</w:t>
      </w:r>
      <w:r w:rsidR="00E85A98" w:rsidRPr="00C51D68">
        <w:t xml:space="preserve"> investigación, vinculados siempre a la creación artística y no a estudios teóricos. </w:t>
      </w:r>
      <w:r w:rsidR="00D55C90" w:rsidRPr="00C51D68">
        <w:rPr>
          <w:b/>
          <w:bCs/>
        </w:rPr>
        <w:t>Estas becas</w:t>
      </w:r>
      <w:r w:rsidR="001B77EF" w:rsidRPr="00C51D68">
        <w:rPr>
          <w:b/>
        </w:rPr>
        <w:t xml:space="preserve"> no tienen</w:t>
      </w:r>
      <w:r w:rsidR="00E85A98" w:rsidRPr="00C51D68">
        <w:rPr>
          <w:b/>
        </w:rPr>
        <w:t xml:space="preserve"> límite de edad</w:t>
      </w:r>
      <w:r w:rsidR="001B77EF" w:rsidRPr="00C51D68">
        <w:rPr>
          <w:b/>
        </w:rPr>
        <w:t xml:space="preserve"> y son de ámbito internacional</w:t>
      </w:r>
      <w:r w:rsidR="00670C90" w:rsidRPr="00C51D68">
        <w:rPr>
          <w:b/>
        </w:rPr>
        <w:t xml:space="preserve">. </w:t>
      </w:r>
    </w:p>
    <w:p w14:paraId="0E8C4596" w14:textId="19F2CE26" w:rsidR="00E85A98" w:rsidRPr="00C51D68" w:rsidRDefault="00D55C90" w:rsidP="00142D9A">
      <w:pPr>
        <w:jc w:val="both"/>
        <w:rPr>
          <w:u w:val="single"/>
        </w:rPr>
      </w:pPr>
      <w:r w:rsidRPr="00C51D68">
        <w:rPr>
          <w:u w:val="single"/>
        </w:rPr>
        <w:t>Un jurado externo, renovado anualmente e integrado por artistas</w:t>
      </w:r>
      <w:r w:rsidR="008D0253">
        <w:rPr>
          <w:u w:val="single"/>
        </w:rPr>
        <w:t xml:space="preserve"> </w:t>
      </w:r>
      <w:r w:rsidR="001918D5">
        <w:rPr>
          <w:u w:val="single"/>
        </w:rPr>
        <w:t>-</w:t>
      </w:r>
      <w:r w:rsidR="008D0253">
        <w:rPr>
          <w:u w:val="single"/>
        </w:rPr>
        <w:t>muchos de ellos</w:t>
      </w:r>
      <w:r w:rsidR="00F15B65" w:rsidRPr="00C51D68">
        <w:rPr>
          <w:u w:val="single"/>
        </w:rPr>
        <w:t xml:space="preserve"> </w:t>
      </w:r>
      <w:r w:rsidRPr="00C51D68">
        <w:rPr>
          <w:u w:val="single"/>
        </w:rPr>
        <w:t xml:space="preserve">antiguos beneficiarios de estas </w:t>
      </w:r>
      <w:r w:rsidR="008D0253">
        <w:rPr>
          <w:u w:val="single"/>
        </w:rPr>
        <w:t>ayudas</w:t>
      </w:r>
      <w:r w:rsidR="001918D5">
        <w:rPr>
          <w:u w:val="single"/>
        </w:rPr>
        <w:t>-</w:t>
      </w:r>
      <w:r w:rsidRPr="00C51D68">
        <w:rPr>
          <w:u w:val="single"/>
        </w:rPr>
        <w:t>, comisarios y profesionales, evalúa las candidaturas y asesora a la Fundación Botín para garantizar el cumplimiento de los objetivos de la convocatoria</w:t>
      </w:r>
      <w:r w:rsidRPr="00C51D68">
        <w:t xml:space="preserve">. </w:t>
      </w:r>
      <w:r w:rsidR="00E85A98" w:rsidRPr="00C51D68">
        <w:t xml:space="preserve">A lo largo de estos años, han sido jurado de estas becas </w:t>
      </w:r>
      <w:r w:rsidR="00491D97" w:rsidRPr="00C51D68">
        <w:t xml:space="preserve">destacados </w:t>
      </w:r>
      <w:r w:rsidR="00E85A98" w:rsidRPr="00C51D68">
        <w:t>nombres del panorama artístico internacional</w:t>
      </w:r>
      <w:r w:rsidR="00491D97" w:rsidRPr="00C51D68">
        <w:t xml:space="preserve"> como</w:t>
      </w:r>
      <w:r w:rsidR="00142D9A" w:rsidRPr="00C51D68">
        <w:t xml:space="preserve"> </w:t>
      </w:r>
      <w:r w:rsidR="00E85A98" w:rsidRPr="00C51D68">
        <w:t xml:space="preserve">Chus </w:t>
      </w:r>
      <w:r w:rsidR="003F6B87" w:rsidRPr="00C51D68">
        <w:t>Martínez</w:t>
      </w:r>
      <w:r w:rsidR="00E85A98" w:rsidRPr="00C51D68">
        <w:t xml:space="preserve">, directora del Institute </w:t>
      </w:r>
      <w:proofErr w:type="spellStart"/>
      <w:r w:rsidR="00E85A98" w:rsidRPr="00C51D68">
        <w:t>of</w:t>
      </w:r>
      <w:proofErr w:type="spellEnd"/>
      <w:r w:rsidR="00E85A98" w:rsidRPr="00C51D68">
        <w:t xml:space="preserve"> Arte del FHNW </w:t>
      </w:r>
      <w:proofErr w:type="spellStart"/>
      <w:r w:rsidR="00E85A98" w:rsidRPr="00C51D68">
        <w:t>Academy</w:t>
      </w:r>
      <w:proofErr w:type="spellEnd"/>
      <w:r w:rsidR="00E85A98" w:rsidRPr="00C51D68">
        <w:t xml:space="preserve"> </w:t>
      </w:r>
      <w:proofErr w:type="spellStart"/>
      <w:r w:rsidR="00E85A98" w:rsidRPr="00C51D68">
        <w:t>of</w:t>
      </w:r>
      <w:proofErr w:type="spellEnd"/>
      <w:r w:rsidR="00E85A98" w:rsidRPr="00C51D68">
        <w:t xml:space="preserve"> Arte and </w:t>
      </w:r>
      <w:proofErr w:type="spellStart"/>
      <w:r w:rsidR="00E85A98" w:rsidRPr="00C51D68">
        <w:t>Design</w:t>
      </w:r>
      <w:proofErr w:type="spellEnd"/>
      <w:r w:rsidR="00E85A98" w:rsidRPr="00C51D68">
        <w:t xml:space="preserve"> de Basilea; Manuel Segade, director del</w:t>
      </w:r>
      <w:r w:rsidR="00C375BA" w:rsidRPr="00C51D68">
        <w:t xml:space="preserve"> Museo Reina Sofía</w:t>
      </w:r>
      <w:r w:rsidR="00142D9A" w:rsidRPr="00C51D68">
        <w:t>;</w:t>
      </w:r>
      <w:r w:rsidR="00E85A98" w:rsidRPr="00C51D68">
        <w:t xml:space="preserve"> </w:t>
      </w:r>
      <w:r w:rsidR="005523DD" w:rsidRPr="00C51D68">
        <w:t>los</w:t>
      </w:r>
      <w:r w:rsidR="00E85A98" w:rsidRPr="00C51D68">
        <w:t xml:space="preserve"> comisario</w:t>
      </w:r>
      <w:r w:rsidR="00FA034F" w:rsidRPr="00C51D68">
        <w:t>s</w:t>
      </w:r>
      <w:r w:rsidR="00E85A98" w:rsidRPr="00C51D68">
        <w:t xml:space="preserve"> independiente</w:t>
      </w:r>
      <w:r w:rsidR="00FA034F" w:rsidRPr="00C51D68">
        <w:t>s</w:t>
      </w:r>
      <w:r w:rsidR="00E85A98" w:rsidRPr="00C51D68">
        <w:t xml:space="preserve"> Agustín Pérez Rubio</w:t>
      </w:r>
      <w:r w:rsidR="005523DD" w:rsidRPr="00C51D68">
        <w:t xml:space="preserve"> y </w:t>
      </w:r>
      <w:proofErr w:type="spellStart"/>
      <w:r w:rsidR="005523DD" w:rsidRPr="00C51D68">
        <w:t>Filipa</w:t>
      </w:r>
      <w:proofErr w:type="spellEnd"/>
      <w:r w:rsidR="005523DD" w:rsidRPr="00C51D68">
        <w:t xml:space="preserve"> Ramos</w:t>
      </w:r>
      <w:r w:rsidR="00E85A98" w:rsidRPr="00C51D68">
        <w:t xml:space="preserve">; Stefanie Hessler, directora del Swiss Institute en New York; Nuria </w:t>
      </w:r>
      <w:proofErr w:type="spellStart"/>
      <w:r w:rsidR="00E85A98" w:rsidRPr="00C51D68">
        <w:t>Enguita</w:t>
      </w:r>
      <w:proofErr w:type="spellEnd"/>
      <w:r w:rsidR="00E85A98" w:rsidRPr="00C51D68">
        <w:t xml:space="preserve">, </w:t>
      </w:r>
      <w:r w:rsidR="00F15B65" w:rsidRPr="00C51D68">
        <w:t>directora artística del Museo de Arte Contempor</w:t>
      </w:r>
      <w:r w:rsidR="00A80BAD" w:rsidRPr="00C51D68">
        <w:t>á</w:t>
      </w:r>
      <w:r w:rsidR="00F15B65" w:rsidRPr="00C51D68">
        <w:t>nea y Arquitectura de Lisboa</w:t>
      </w:r>
      <w:r w:rsidR="00F47A6B">
        <w:t>,</w:t>
      </w:r>
      <w:r w:rsidR="00E85A98" w:rsidRPr="00C51D68">
        <w:t xml:space="preserve"> y Suzanne </w:t>
      </w:r>
      <w:proofErr w:type="spellStart"/>
      <w:r w:rsidR="00E85A98" w:rsidRPr="00C51D68">
        <w:t>Cotter</w:t>
      </w:r>
      <w:proofErr w:type="spellEnd"/>
      <w:r w:rsidR="00E85A98" w:rsidRPr="00C51D68">
        <w:t xml:space="preserve">, directora del </w:t>
      </w:r>
      <w:proofErr w:type="spellStart"/>
      <w:r w:rsidR="00E85A98" w:rsidRPr="00C51D68">
        <w:t>Museum</w:t>
      </w:r>
      <w:proofErr w:type="spellEnd"/>
      <w:r w:rsidR="00E85A98" w:rsidRPr="00C51D68">
        <w:t xml:space="preserve"> </w:t>
      </w:r>
      <w:proofErr w:type="spellStart"/>
      <w:r w:rsidR="00E85A98" w:rsidRPr="00C51D68">
        <w:t>of</w:t>
      </w:r>
      <w:proofErr w:type="spellEnd"/>
      <w:r w:rsidR="00E85A98" w:rsidRPr="00C51D68">
        <w:t xml:space="preserve"> </w:t>
      </w:r>
      <w:proofErr w:type="spellStart"/>
      <w:r w:rsidR="00E85A98" w:rsidRPr="00C51D68">
        <w:t>Contemporary</w:t>
      </w:r>
      <w:proofErr w:type="spellEnd"/>
      <w:r w:rsidR="00E85A98" w:rsidRPr="00C51D68">
        <w:t xml:space="preserve"> Art Australia (MCA)</w:t>
      </w:r>
      <w:r w:rsidR="00142D9A" w:rsidRPr="00C51D68">
        <w:t>, entre otros</w:t>
      </w:r>
      <w:r w:rsidR="00E85A98" w:rsidRPr="00C51D68">
        <w:t>.</w:t>
      </w:r>
    </w:p>
    <w:p w14:paraId="36564710" w14:textId="16E35F60" w:rsidR="00E85A98" w:rsidRPr="00C51D68" w:rsidRDefault="00E85A98" w:rsidP="00E85A98">
      <w:pPr>
        <w:spacing w:before="240" w:after="200" w:line="276" w:lineRule="auto"/>
        <w:jc w:val="both"/>
        <w:rPr>
          <w:b/>
          <w:bCs/>
        </w:rPr>
      </w:pPr>
      <w:r w:rsidRPr="00C51D68">
        <w:lastRenderedPageBreak/>
        <w:t xml:space="preserve">En </w:t>
      </w:r>
      <w:r w:rsidR="000238B1" w:rsidRPr="00C51D68">
        <w:t xml:space="preserve">su </w:t>
      </w:r>
      <w:r w:rsidR="00670C90" w:rsidRPr="00C51D68">
        <w:t>XXXI</w:t>
      </w:r>
      <w:r w:rsidR="003E764A" w:rsidRPr="00C51D68">
        <w:t>I</w:t>
      </w:r>
      <w:r w:rsidR="00670C90" w:rsidRPr="00C51D68">
        <w:t xml:space="preserve"> </w:t>
      </w:r>
      <w:r w:rsidRPr="00C51D68">
        <w:t xml:space="preserve">edición, </w:t>
      </w:r>
      <w:r w:rsidRPr="00C51D68">
        <w:rPr>
          <w:b/>
          <w:bCs/>
        </w:rPr>
        <w:t>la Fundación Botín oferta seis</w:t>
      </w:r>
      <w:r w:rsidR="0014577E" w:rsidRPr="00C51D68">
        <w:rPr>
          <w:b/>
          <w:bCs/>
        </w:rPr>
        <w:t xml:space="preserve"> nuevas</w:t>
      </w:r>
      <w:r w:rsidRPr="00C51D68">
        <w:rPr>
          <w:b/>
          <w:bCs/>
        </w:rPr>
        <w:t xml:space="preserve"> becas </w:t>
      </w:r>
      <w:r w:rsidR="00D55C90" w:rsidRPr="00C51D68">
        <w:rPr>
          <w:b/>
          <w:bCs/>
        </w:rPr>
        <w:t>dirigidas a</w:t>
      </w:r>
      <w:r w:rsidRPr="00C51D68">
        <w:rPr>
          <w:b/>
          <w:bCs/>
        </w:rPr>
        <w:t xml:space="preserve"> artistas de cualquier nacionalidad</w:t>
      </w:r>
      <w:r w:rsidR="00D55C90" w:rsidRPr="00C51D68">
        <w:rPr>
          <w:b/>
          <w:bCs/>
        </w:rPr>
        <w:t>.</w:t>
      </w:r>
      <w:r w:rsidRPr="00C51D68">
        <w:rPr>
          <w:b/>
          <w:bCs/>
        </w:rPr>
        <w:t xml:space="preserve"> </w:t>
      </w:r>
      <w:r w:rsidR="00D55C90" w:rsidRPr="00C51D68">
        <w:rPr>
          <w:b/>
          <w:bCs/>
        </w:rPr>
        <w:t xml:space="preserve">Una de ellas </w:t>
      </w:r>
      <w:r w:rsidR="00F47A6B">
        <w:rPr>
          <w:b/>
          <w:bCs/>
        </w:rPr>
        <w:t xml:space="preserve">se dirige </w:t>
      </w:r>
      <w:r w:rsidR="00D55C90" w:rsidRPr="00C51D68">
        <w:rPr>
          <w:b/>
          <w:bCs/>
        </w:rPr>
        <w:t xml:space="preserve">específicamente a </w:t>
      </w:r>
      <w:r w:rsidR="00444AFE">
        <w:rPr>
          <w:b/>
          <w:bCs/>
        </w:rPr>
        <w:t>artista</w:t>
      </w:r>
      <w:r w:rsidR="00D55C90" w:rsidRPr="00C51D68">
        <w:rPr>
          <w:b/>
          <w:bCs/>
        </w:rPr>
        <w:t>s menores de 30 años</w:t>
      </w:r>
      <w:r w:rsidR="00F47A6B">
        <w:rPr>
          <w:b/>
          <w:bCs/>
        </w:rPr>
        <w:t xml:space="preserve"> </w:t>
      </w:r>
      <w:r w:rsidR="000238B1" w:rsidRPr="00C51D68">
        <w:t>-</w:t>
      </w:r>
      <w:r w:rsidR="00D55C90" w:rsidRPr="00C51D68">
        <w:t>de nacionalidad española o residentes en España durante al menos los cinco años previos a la solicitud</w:t>
      </w:r>
      <w:r w:rsidR="000238B1" w:rsidRPr="00C51D68">
        <w:t>-</w:t>
      </w:r>
      <w:r w:rsidR="00D55C90" w:rsidRPr="00C51D68">
        <w:t xml:space="preserve"> que deseen trasladarse al extranjero para proseguir con su trabajo, estudios o estancias en residencias artísticas.</w:t>
      </w:r>
    </w:p>
    <w:p w14:paraId="16D3751D" w14:textId="42938AB4" w:rsidR="00044655" w:rsidRPr="00C51D68" w:rsidRDefault="00D55C90" w:rsidP="005F5BC7">
      <w:pPr>
        <w:spacing w:before="240" w:after="200" w:line="276" w:lineRule="auto"/>
        <w:jc w:val="both"/>
        <w:rPr>
          <w:rFonts w:eastAsia="Calibri" w:cstheme="minorHAnsi"/>
        </w:rPr>
      </w:pPr>
      <w:r w:rsidRPr="00C51D68">
        <w:rPr>
          <w:rFonts w:eastAsia="Calibri" w:cstheme="minorHAnsi"/>
          <w:u w:val="single"/>
        </w:rPr>
        <w:t>Cada</w:t>
      </w:r>
      <w:r w:rsidR="0021275E">
        <w:rPr>
          <w:rFonts w:eastAsia="Calibri" w:cstheme="minorHAnsi"/>
          <w:u w:val="single"/>
        </w:rPr>
        <w:t xml:space="preserve"> uno de los </w:t>
      </w:r>
      <w:r w:rsidRPr="00C51D68">
        <w:rPr>
          <w:rFonts w:eastAsia="Calibri" w:cstheme="minorHAnsi"/>
          <w:u w:val="single"/>
        </w:rPr>
        <w:t>artista</w:t>
      </w:r>
      <w:r w:rsidR="0021275E">
        <w:rPr>
          <w:rFonts w:eastAsia="Calibri" w:cstheme="minorHAnsi"/>
          <w:u w:val="single"/>
        </w:rPr>
        <w:t>s</w:t>
      </w:r>
      <w:r w:rsidR="00E85A98" w:rsidRPr="00C51D68">
        <w:rPr>
          <w:rFonts w:eastAsia="Calibri" w:cstheme="minorHAnsi"/>
          <w:u w:val="single"/>
        </w:rPr>
        <w:t xml:space="preserve"> seleccionado</w:t>
      </w:r>
      <w:r w:rsidR="0021275E">
        <w:rPr>
          <w:rFonts w:eastAsia="Calibri" w:cstheme="minorHAnsi"/>
          <w:u w:val="single"/>
        </w:rPr>
        <w:t>s</w:t>
      </w:r>
      <w:r w:rsidR="00E85A98" w:rsidRPr="00C51D68">
        <w:rPr>
          <w:rFonts w:eastAsia="Calibri" w:cstheme="minorHAnsi"/>
          <w:u w:val="single"/>
        </w:rPr>
        <w:t xml:space="preserve"> recibirá una </w:t>
      </w:r>
      <w:r w:rsidR="00911730" w:rsidRPr="00C51D68">
        <w:rPr>
          <w:rFonts w:eastAsia="Calibri" w:cstheme="minorHAnsi"/>
          <w:u w:val="single"/>
        </w:rPr>
        <w:t>dotación</w:t>
      </w:r>
      <w:r w:rsidR="00E85A98" w:rsidRPr="00C51D68">
        <w:rPr>
          <w:rFonts w:eastAsia="Calibri" w:cstheme="minorHAnsi"/>
          <w:u w:val="single"/>
        </w:rPr>
        <w:t xml:space="preserve"> económica de 23.000 euros</w:t>
      </w:r>
      <w:r w:rsidR="00491D97" w:rsidRPr="00C51D68">
        <w:rPr>
          <w:rFonts w:eastAsia="Calibri" w:cstheme="minorHAnsi"/>
        </w:rPr>
        <w:t>,</w:t>
      </w:r>
      <w:r w:rsidR="00E85A98" w:rsidRPr="00C51D68">
        <w:rPr>
          <w:rFonts w:eastAsia="Calibri" w:cstheme="minorHAnsi"/>
        </w:rPr>
        <w:t xml:space="preserve"> </w:t>
      </w:r>
      <w:r w:rsidRPr="00C51D68">
        <w:rPr>
          <w:rFonts w:eastAsia="Calibri" w:cstheme="minorHAnsi"/>
        </w:rPr>
        <w:t>destinada a cubrir gastos relacionados con el proyecto durante el periodo de la beca, como viajes, alojamiento, manutención, alquiler de estudio y otros costes de producción.</w:t>
      </w:r>
      <w:r w:rsidR="0021275E">
        <w:rPr>
          <w:rFonts w:eastAsia="Calibri" w:cstheme="minorHAnsi"/>
        </w:rPr>
        <w:t xml:space="preserve"> </w:t>
      </w:r>
      <w:r w:rsidRPr="00C51D68">
        <w:rPr>
          <w:rFonts w:eastAsia="Calibri" w:cstheme="minorHAnsi"/>
        </w:rPr>
        <w:t xml:space="preserve">Sumado a este apoyo </w:t>
      </w:r>
      <w:r w:rsidR="00044655" w:rsidRPr="00C51D68">
        <w:rPr>
          <w:rFonts w:eastAsia="Calibri" w:cstheme="minorHAnsi"/>
        </w:rPr>
        <w:t xml:space="preserve">financiero, </w:t>
      </w:r>
      <w:r w:rsidR="00491D97" w:rsidRPr="00C51D68">
        <w:rPr>
          <w:rFonts w:eastAsia="Calibri" w:cstheme="minorHAnsi"/>
        </w:rPr>
        <w:t xml:space="preserve">al finalizar el periodo de disfrute de </w:t>
      </w:r>
      <w:r w:rsidR="000238B1" w:rsidRPr="00C51D68">
        <w:rPr>
          <w:rFonts w:eastAsia="Calibri" w:cstheme="minorHAnsi"/>
        </w:rPr>
        <w:t xml:space="preserve">la </w:t>
      </w:r>
      <w:r w:rsidR="00491D97" w:rsidRPr="00C51D68">
        <w:rPr>
          <w:rFonts w:eastAsia="Calibri" w:cstheme="minorHAnsi"/>
        </w:rPr>
        <w:t xml:space="preserve">beca </w:t>
      </w:r>
      <w:r w:rsidR="00354F2A" w:rsidRPr="00C51D68">
        <w:rPr>
          <w:rFonts w:eastAsia="Calibri" w:cstheme="minorHAnsi"/>
          <w:b/>
          <w:bCs/>
        </w:rPr>
        <w:t>los artistas presentar</w:t>
      </w:r>
      <w:r w:rsidR="00491D97" w:rsidRPr="00C51D68">
        <w:rPr>
          <w:rFonts w:eastAsia="Calibri" w:cstheme="minorHAnsi"/>
          <w:b/>
          <w:bCs/>
        </w:rPr>
        <w:t>án el</w:t>
      </w:r>
      <w:r w:rsidR="00354F2A" w:rsidRPr="00C51D68">
        <w:rPr>
          <w:rFonts w:eastAsia="Calibri" w:cstheme="minorHAnsi"/>
          <w:b/>
          <w:bCs/>
        </w:rPr>
        <w:t xml:space="preserve"> resultado de su trabajo </w:t>
      </w:r>
      <w:r w:rsidR="00E36A4B">
        <w:rPr>
          <w:rFonts w:eastAsia="Calibri" w:cstheme="minorHAnsi"/>
          <w:b/>
          <w:bCs/>
        </w:rPr>
        <w:t>en</w:t>
      </w:r>
      <w:r w:rsidR="00354F2A" w:rsidRPr="00C51D68">
        <w:rPr>
          <w:rFonts w:eastAsia="Calibri" w:cstheme="minorHAnsi"/>
          <w:b/>
          <w:bCs/>
        </w:rPr>
        <w:t xml:space="preserve"> la exposición anual</w:t>
      </w:r>
      <w:r w:rsidR="00044655" w:rsidRPr="00C51D68">
        <w:rPr>
          <w:rFonts w:eastAsia="Calibri" w:cstheme="minorHAnsi"/>
          <w:b/>
          <w:bCs/>
        </w:rPr>
        <w:t xml:space="preserve"> </w:t>
      </w:r>
      <w:r w:rsidR="00354F2A" w:rsidRPr="00C51D68">
        <w:rPr>
          <w:rFonts w:eastAsia="Calibri" w:cstheme="minorHAnsi"/>
          <w:b/>
          <w:bCs/>
          <w:i/>
          <w:iCs/>
        </w:rPr>
        <w:t xml:space="preserve">Itinerarios, </w:t>
      </w:r>
      <w:r w:rsidR="00354F2A" w:rsidRPr="00C51D68">
        <w:rPr>
          <w:rFonts w:eastAsia="Calibri" w:cstheme="minorHAnsi"/>
        </w:rPr>
        <w:t xml:space="preserve">que el pasado </w:t>
      </w:r>
      <w:r w:rsidR="007332D1" w:rsidRPr="00C51D68">
        <w:rPr>
          <w:rFonts w:eastAsia="Calibri" w:cstheme="minorHAnsi"/>
        </w:rPr>
        <w:t xml:space="preserve">23 </w:t>
      </w:r>
      <w:r w:rsidR="00354F2A" w:rsidRPr="00C51D68">
        <w:rPr>
          <w:rFonts w:eastAsia="Calibri" w:cstheme="minorHAnsi"/>
        </w:rPr>
        <w:t>de noviembre inauguró su XX</w:t>
      </w:r>
      <w:r w:rsidR="007332D1" w:rsidRPr="00C51D68">
        <w:rPr>
          <w:rFonts w:eastAsia="Calibri" w:cstheme="minorHAnsi"/>
        </w:rPr>
        <w:t>IX</w:t>
      </w:r>
      <w:r w:rsidR="00354F2A" w:rsidRPr="00C51D68">
        <w:rPr>
          <w:rFonts w:eastAsia="Calibri" w:cstheme="minorHAnsi"/>
        </w:rPr>
        <w:t xml:space="preserve"> edición</w:t>
      </w:r>
      <w:r w:rsidR="00E36A4B">
        <w:rPr>
          <w:rFonts w:eastAsia="Calibri" w:cstheme="minorHAnsi"/>
        </w:rPr>
        <w:t>, y en el catálogo que la acompaña.</w:t>
      </w:r>
      <w:r w:rsidR="00354F2A" w:rsidRPr="00C51D68">
        <w:rPr>
          <w:rFonts w:eastAsia="Calibri" w:cstheme="minorHAnsi"/>
        </w:rPr>
        <w:t xml:space="preserve"> </w:t>
      </w:r>
      <w:r w:rsidR="00354F2A" w:rsidRPr="00C51D68">
        <w:rPr>
          <w:rFonts w:eastAsia="Calibri" w:cstheme="minorHAnsi"/>
          <w:b/>
          <w:bCs/>
        </w:rPr>
        <w:t xml:space="preserve"> </w:t>
      </w:r>
    </w:p>
    <w:p w14:paraId="04C5C1CA" w14:textId="6FD1560E" w:rsidR="00E85A98" w:rsidRPr="00C51D68" w:rsidRDefault="00E85A98" w:rsidP="00E85A98">
      <w:pPr>
        <w:spacing w:before="240" w:after="200" w:line="276" w:lineRule="auto"/>
        <w:jc w:val="both"/>
        <w:rPr>
          <w:rFonts w:eastAsia="Calibri" w:cstheme="minorHAnsi"/>
        </w:rPr>
      </w:pPr>
      <w:r w:rsidRPr="00C51D68">
        <w:rPr>
          <w:rFonts w:eastAsia="Calibri" w:cstheme="minorHAnsi"/>
        </w:rPr>
        <w:t>Una vez finalizado</w:t>
      </w:r>
      <w:r w:rsidR="00354F2A" w:rsidRPr="00C51D68">
        <w:rPr>
          <w:rFonts w:eastAsia="Calibri" w:cstheme="minorHAnsi"/>
        </w:rPr>
        <w:t>s</w:t>
      </w:r>
      <w:r w:rsidRPr="00C51D68">
        <w:rPr>
          <w:rFonts w:eastAsia="Calibri" w:cstheme="minorHAnsi"/>
        </w:rPr>
        <w:t xml:space="preserve"> </w:t>
      </w:r>
      <w:r w:rsidR="00354F2A" w:rsidRPr="00C51D68">
        <w:rPr>
          <w:rFonts w:eastAsia="Calibri" w:cstheme="minorHAnsi"/>
        </w:rPr>
        <w:t>los nueve meses</w:t>
      </w:r>
      <w:r w:rsidR="000238B1" w:rsidRPr="00C51D68">
        <w:rPr>
          <w:rFonts w:eastAsia="Calibri" w:cstheme="minorHAnsi"/>
        </w:rPr>
        <w:t xml:space="preserve"> que dura</w:t>
      </w:r>
      <w:r w:rsidR="00354F2A" w:rsidRPr="00C51D68">
        <w:rPr>
          <w:rFonts w:eastAsia="Calibri" w:cstheme="minorHAnsi"/>
        </w:rPr>
        <w:t xml:space="preserve"> </w:t>
      </w:r>
      <w:r w:rsidR="000238B1" w:rsidRPr="00C51D68">
        <w:rPr>
          <w:rFonts w:eastAsia="Calibri" w:cstheme="minorHAnsi"/>
        </w:rPr>
        <w:t xml:space="preserve">la </w:t>
      </w:r>
      <w:r w:rsidRPr="00C51D68">
        <w:rPr>
          <w:rFonts w:eastAsia="Calibri" w:cstheme="minorHAnsi"/>
        </w:rPr>
        <w:t xml:space="preserve">beca, la Fundación Botín continúa </w:t>
      </w:r>
      <w:r w:rsidR="004B3D64" w:rsidRPr="00C51D68">
        <w:rPr>
          <w:rFonts w:eastAsia="Calibri" w:cstheme="minorHAnsi"/>
        </w:rPr>
        <w:t>acompañando</w:t>
      </w:r>
      <w:r w:rsidRPr="00C51D68">
        <w:rPr>
          <w:rFonts w:eastAsia="Calibri" w:cstheme="minorHAnsi"/>
        </w:rPr>
        <w:t xml:space="preserve"> </w:t>
      </w:r>
      <w:r w:rsidR="004B3D64" w:rsidRPr="00C51D68">
        <w:rPr>
          <w:rFonts w:eastAsia="Calibri" w:cstheme="minorHAnsi"/>
        </w:rPr>
        <w:t>a</w:t>
      </w:r>
      <w:r w:rsidRPr="00C51D68">
        <w:rPr>
          <w:rFonts w:eastAsia="Calibri" w:cstheme="minorHAnsi"/>
        </w:rPr>
        <w:t xml:space="preserve"> los artistas </w:t>
      </w:r>
      <w:r w:rsidR="007D7586">
        <w:rPr>
          <w:rFonts w:eastAsia="Calibri" w:cstheme="minorHAnsi"/>
        </w:rPr>
        <w:t xml:space="preserve">y </w:t>
      </w:r>
      <w:r w:rsidRPr="00C51D68">
        <w:rPr>
          <w:rFonts w:eastAsia="Calibri" w:cstheme="minorHAnsi"/>
        </w:rPr>
        <w:t>realiza un seguimiento muy cercano de su trabajo</w:t>
      </w:r>
      <w:r w:rsidR="007D7586">
        <w:rPr>
          <w:rFonts w:eastAsia="Calibri" w:cstheme="minorHAnsi"/>
        </w:rPr>
        <w:t>,</w:t>
      </w:r>
      <w:r w:rsidRPr="00C51D68">
        <w:rPr>
          <w:rFonts w:eastAsia="Calibri" w:cstheme="minorHAnsi"/>
        </w:rPr>
        <w:t xml:space="preserve"> incorpora</w:t>
      </w:r>
      <w:r w:rsidR="00354F2A" w:rsidRPr="00C51D68">
        <w:rPr>
          <w:rFonts w:eastAsia="Calibri" w:cstheme="minorHAnsi"/>
        </w:rPr>
        <w:t>ndo</w:t>
      </w:r>
      <w:r w:rsidRPr="00C51D68">
        <w:rPr>
          <w:rFonts w:eastAsia="Calibri" w:cstheme="minorHAnsi"/>
        </w:rPr>
        <w:t xml:space="preserve"> </w:t>
      </w:r>
      <w:r w:rsidR="00BF6A97" w:rsidRPr="00C51D68">
        <w:rPr>
          <w:rFonts w:eastAsia="Calibri" w:cstheme="minorHAnsi"/>
        </w:rPr>
        <w:t xml:space="preserve">–llegado el momento- </w:t>
      </w:r>
      <w:r w:rsidRPr="00C51D68">
        <w:rPr>
          <w:rFonts w:eastAsia="Calibri" w:cstheme="minorHAnsi"/>
        </w:rPr>
        <w:t xml:space="preserve">alguna de sus obras a su </w:t>
      </w:r>
      <w:r w:rsidR="007D7586">
        <w:rPr>
          <w:rFonts w:eastAsia="Calibri" w:cstheme="minorHAnsi"/>
        </w:rPr>
        <w:t>C</w:t>
      </w:r>
      <w:r w:rsidRPr="00C51D68">
        <w:rPr>
          <w:rFonts w:eastAsia="Calibri" w:cstheme="minorHAnsi"/>
        </w:rPr>
        <w:t>olección</w:t>
      </w:r>
      <w:r w:rsidR="00BF6A97" w:rsidRPr="00C51D68">
        <w:rPr>
          <w:rFonts w:eastAsia="Calibri" w:cstheme="minorHAnsi"/>
        </w:rPr>
        <w:t xml:space="preserve"> de arte</w:t>
      </w:r>
      <w:r w:rsidRPr="00C51D68">
        <w:rPr>
          <w:rFonts w:eastAsia="Calibri" w:cstheme="minorHAnsi"/>
        </w:rPr>
        <w:t xml:space="preserve"> a través de la compra</w:t>
      </w:r>
      <w:r w:rsidR="00354F2A" w:rsidRPr="00C51D68">
        <w:rPr>
          <w:rFonts w:eastAsia="Calibri" w:cstheme="minorHAnsi"/>
        </w:rPr>
        <w:t xml:space="preserve">, </w:t>
      </w:r>
      <w:r w:rsidR="00175F39" w:rsidRPr="00C51D68">
        <w:rPr>
          <w:rFonts w:eastAsia="Calibri" w:cstheme="minorHAnsi"/>
        </w:rPr>
        <w:t xml:space="preserve">y vinculándolos </w:t>
      </w:r>
      <w:r w:rsidR="007D7586">
        <w:rPr>
          <w:rFonts w:eastAsia="Calibri" w:cstheme="minorHAnsi"/>
        </w:rPr>
        <w:t xml:space="preserve">de esta forma </w:t>
      </w:r>
      <w:r w:rsidR="00175F39" w:rsidRPr="00C51D68">
        <w:rPr>
          <w:rFonts w:eastAsia="Calibri" w:cstheme="minorHAnsi"/>
        </w:rPr>
        <w:t xml:space="preserve">al </w:t>
      </w:r>
      <w:r w:rsidR="00DB1B16" w:rsidRPr="00C51D68">
        <w:rPr>
          <w:rFonts w:eastAsia="Calibri" w:cstheme="minorHAnsi"/>
        </w:rPr>
        <w:t xml:space="preserve">programa expositivo que se inició </w:t>
      </w:r>
      <w:r w:rsidR="007332D1" w:rsidRPr="00C51D68">
        <w:rPr>
          <w:rFonts w:eastAsia="Calibri" w:cstheme="minorHAnsi"/>
        </w:rPr>
        <w:t>en 2023</w:t>
      </w:r>
      <w:r w:rsidR="00DB1B16" w:rsidRPr="00C51D68">
        <w:rPr>
          <w:rFonts w:eastAsia="Calibri" w:cstheme="minorHAnsi"/>
        </w:rPr>
        <w:t xml:space="preserve"> </w:t>
      </w:r>
      <w:r w:rsidR="00175F39" w:rsidRPr="00C51D68">
        <w:rPr>
          <w:rFonts w:eastAsia="Calibri" w:cstheme="minorHAnsi"/>
        </w:rPr>
        <w:t xml:space="preserve">bajo el título de </w:t>
      </w:r>
      <w:r w:rsidR="00175F39" w:rsidRPr="00C51D68">
        <w:rPr>
          <w:rFonts w:eastAsia="Calibri" w:cstheme="minorHAnsi"/>
          <w:i/>
        </w:rPr>
        <w:t xml:space="preserve">ENREDOS </w:t>
      </w:r>
      <w:r w:rsidR="001150C9">
        <w:rPr>
          <w:rFonts w:eastAsia="Calibri" w:cstheme="minorHAnsi"/>
          <w:i/>
        </w:rPr>
        <w:t xml:space="preserve">y </w:t>
      </w:r>
      <w:r w:rsidR="00DB1B16" w:rsidRPr="00C51D68">
        <w:rPr>
          <w:rFonts w:eastAsia="Calibri" w:cstheme="minorHAnsi"/>
        </w:rPr>
        <w:t xml:space="preserve">con el objetivo de </w:t>
      </w:r>
      <w:r w:rsidR="00175F39" w:rsidRPr="00C51D68">
        <w:rPr>
          <w:rFonts w:eastAsia="Calibri" w:cstheme="minorHAnsi"/>
        </w:rPr>
        <w:t>conocer sus obras actuales y poner su trabajo en relación</w:t>
      </w:r>
      <w:r w:rsidR="00DB1B16" w:rsidRPr="00C51D68">
        <w:rPr>
          <w:rFonts w:eastAsia="Calibri" w:cstheme="minorHAnsi"/>
        </w:rPr>
        <w:t xml:space="preserve"> con la colección, el edificio y los públicos</w:t>
      </w:r>
      <w:r w:rsidR="00142D9A" w:rsidRPr="00C51D68">
        <w:rPr>
          <w:rFonts w:eastAsia="Calibri" w:cstheme="minorHAnsi"/>
        </w:rPr>
        <w:t xml:space="preserve"> del Centro Botín</w:t>
      </w:r>
      <w:r w:rsidR="00DB1B16" w:rsidRPr="00C51D68">
        <w:rPr>
          <w:rFonts w:eastAsia="Calibri" w:cstheme="minorHAnsi"/>
        </w:rPr>
        <w:t xml:space="preserve">. </w:t>
      </w:r>
      <w:r w:rsidR="001150C9">
        <w:rPr>
          <w:rFonts w:eastAsia="Calibri" w:cstheme="minorHAnsi"/>
        </w:rPr>
        <w:t>Así, l</w:t>
      </w:r>
      <w:r w:rsidR="00DB1B16" w:rsidRPr="00C51D68">
        <w:rPr>
          <w:rFonts w:eastAsia="Calibri" w:cstheme="minorHAnsi"/>
        </w:rPr>
        <w:t xml:space="preserve">as esculturas </w:t>
      </w:r>
      <w:r w:rsidR="00175F39" w:rsidRPr="00C51D68">
        <w:rPr>
          <w:rFonts w:eastAsia="Calibri" w:cstheme="minorHAnsi"/>
        </w:rPr>
        <w:t xml:space="preserve">y dibujos </w:t>
      </w:r>
      <w:r w:rsidR="00DB1B16" w:rsidRPr="00C51D68">
        <w:rPr>
          <w:rFonts w:eastAsia="Calibri" w:cstheme="minorHAnsi"/>
        </w:rPr>
        <w:t xml:space="preserve">de Eva </w:t>
      </w:r>
      <w:proofErr w:type="spellStart"/>
      <w:r w:rsidR="00DB1B16" w:rsidRPr="00C51D68">
        <w:rPr>
          <w:rFonts w:eastAsia="Calibri" w:cstheme="minorHAnsi"/>
        </w:rPr>
        <w:t>F</w:t>
      </w:r>
      <w:r w:rsidR="00142D9A" w:rsidRPr="00C51D68">
        <w:rPr>
          <w:rFonts w:eastAsia="Calibri" w:cstheme="minorHAnsi"/>
        </w:rPr>
        <w:t>à</w:t>
      </w:r>
      <w:r w:rsidR="00DB1B16" w:rsidRPr="00C51D68">
        <w:rPr>
          <w:rFonts w:eastAsia="Calibri" w:cstheme="minorHAnsi"/>
        </w:rPr>
        <w:t>bregas</w:t>
      </w:r>
      <w:proofErr w:type="spellEnd"/>
      <w:r w:rsidR="00DB1B16" w:rsidRPr="00C51D68">
        <w:rPr>
          <w:rFonts w:eastAsia="Calibri" w:cstheme="minorHAnsi"/>
        </w:rPr>
        <w:t xml:space="preserve"> fueron</w:t>
      </w:r>
      <w:r w:rsidR="000238B1" w:rsidRPr="00C51D68">
        <w:rPr>
          <w:rFonts w:eastAsia="Calibri" w:cstheme="minorHAnsi"/>
        </w:rPr>
        <w:t xml:space="preserve"> expuestas durante el </w:t>
      </w:r>
      <w:r w:rsidR="001150C9">
        <w:rPr>
          <w:rFonts w:eastAsia="Calibri" w:cstheme="minorHAnsi"/>
        </w:rPr>
        <w:t xml:space="preserve">año </w:t>
      </w:r>
      <w:r w:rsidR="000238B1" w:rsidRPr="00C51D68">
        <w:rPr>
          <w:rFonts w:eastAsia="Calibri" w:cstheme="minorHAnsi"/>
        </w:rPr>
        <w:t>2023</w:t>
      </w:r>
      <w:r w:rsidR="001150C9">
        <w:rPr>
          <w:rFonts w:eastAsia="Calibri" w:cstheme="minorHAnsi"/>
        </w:rPr>
        <w:t xml:space="preserve"> en esta propuesta,</w:t>
      </w:r>
      <w:r w:rsidR="00DB1B16" w:rsidRPr="00C51D68">
        <w:rPr>
          <w:rFonts w:eastAsia="Calibri" w:cstheme="minorHAnsi"/>
        </w:rPr>
        <w:t xml:space="preserve"> </w:t>
      </w:r>
      <w:r w:rsidR="000238B1" w:rsidRPr="00C51D68">
        <w:rPr>
          <w:rFonts w:eastAsia="Calibri" w:cstheme="minorHAnsi"/>
        </w:rPr>
        <w:t xml:space="preserve">y </w:t>
      </w:r>
      <w:r w:rsidR="00272DC6">
        <w:rPr>
          <w:rFonts w:eastAsia="Calibri" w:cstheme="minorHAnsi"/>
        </w:rPr>
        <w:t>este año</w:t>
      </w:r>
      <w:r w:rsidR="000238B1" w:rsidRPr="00C51D68">
        <w:rPr>
          <w:rFonts w:eastAsia="Calibri" w:cstheme="minorHAnsi"/>
        </w:rPr>
        <w:t xml:space="preserve"> será el artista portugués Nuno da Luz quien, en </w:t>
      </w:r>
      <w:r w:rsidR="00690486" w:rsidRPr="00C51D68">
        <w:rPr>
          <w:rFonts w:eastAsia="Calibri" w:cstheme="minorHAnsi"/>
        </w:rPr>
        <w:t>la</w:t>
      </w:r>
      <w:r w:rsidR="000238B1" w:rsidRPr="00C51D68">
        <w:rPr>
          <w:rFonts w:eastAsia="Calibri" w:cstheme="minorHAnsi"/>
        </w:rPr>
        <w:t xml:space="preserve"> segunda edición</w:t>
      </w:r>
      <w:r w:rsidR="00272DC6">
        <w:rPr>
          <w:rFonts w:eastAsia="Calibri" w:cstheme="minorHAnsi"/>
        </w:rPr>
        <w:t xml:space="preserve"> de ENREDOS</w:t>
      </w:r>
      <w:r w:rsidR="00690486" w:rsidRPr="00C51D68">
        <w:rPr>
          <w:rFonts w:eastAsia="Calibri" w:cstheme="minorHAnsi"/>
        </w:rPr>
        <w:t>,</w:t>
      </w:r>
      <w:r w:rsidR="000238B1" w:rsidRPr="00C51D68">
        <w:rPr>
          <w:rFonts w:eastAsia="Calibri" w:cstheme="minorHAnsi"/>
        </w:rPr>
        <w:t xml:space="preserve"> propon</w:t>
      </w:r>
      <w:r w:rsidR="00272DC6">
        <w:rPr>
          <w:rFonts w:eastAsia="Calibri" w:cstheme="minorHAnsi"/>
        </w:rPr>
        <w:t>drá</w:t>
      </w:r>
      <w:r w:rsidR="000238B1" w:rsidRPr="00C51D68">
        <w:rPr>
          <w:rFonts w:eastAsia="Calibri" w:cstheme="minorHAnsi"/>
        </w:rPr>
        <w:t xml:space="preserve"> una interacción atmosférica y poética entre sus instalaciones sonoras de nueva creación y una selección de obras de la </w:t>
      </w:r>
      <w:r w:rsidR="00272DC6">
        <w:rPr>
          <w:rFonts w:eastAsia="Calibri" w:cstheme="minorHAnsi"/>
        </w:rPr>
        <w:t>C</w:t>
      </w:r>
      <w:r w:rsidR="000238B1" w:rsidRPr="00C51D68">
        <w:rPr>
          <w:rFonts w:eastAsia="Calibri" w:cstheme="minorHAnsi"/>
        </w:rPr>
        <w:t>olección de arte de la Fundación Botín</w:t>
      </w:r>
      <w:r w:rsidR="007332D1" w:rsidRPr="00C51D68">
        <w:rPr>
          <w:rFonts w:eastAsia="Calibri" w:cstheme="minorHAnsi"/>
        </w:rPr>
        <w:t xml:space="preserve">, </w:t>
      </w:r>
      <w:r w:rsidR="000522E7">
        <w:rPr>
          <w:rFonts w:eastAsia="Calibri" w:cstheme="minorHAnsi"/>
        </w:rPr>
        <w:t xml:space="preserve">una exposición </w:t>
      </w:r>
      <w:r w:rsidR="007332D1" w:rsidRPr="00C51D68">
        <w:rPr>
          <w:rFonts w:eastAsia="Calibri" w:cstheme="minorHAnsi"/>
        </w:rPr>
        <w:t xml:space="preserve">que se podrá disfrutar </w:t>
      </w:r>
      <w:r w:rsidR="000522E7">
        <w:rPr>
          <w:rFonts w:eastAsia="Calibri" w:cstheme="minorHAnsi"/>
        </w:rPr>
        <w:t>en el Centro Botín del</w:t>
      </w:r>
      <w:r w:rsidR="007332D1" w:rsidRPr="00C51D68">
        <w:rPr>
          <w:rFonts w:eastAsia="Calibri" w:cstheme="minorHAnsi"/>
        </w:rPr>
        <w:t xml:space="preserve"> </w:t>
      </w:r>
      <w:r w:rsidR="007332D1" w:rsidRPr="00C51D68">
        <w:rPr>
          <w:rFonts w:eastAsia="Calibri" w:cstheme="minorHAnsi"/>
          <w:u w:val="single"/>
        </w:rPr>
        <w:t xml:space="preserve">24 de mayo </w:t>
      </w:r>
      <w:r w:rsidR="000522E7">
        <w:rPr>
          <w:rFonts w:eastAsia="Calibri" w:cstheme="minorHAnsi"/>
          <w:u w:val="single"/>
        </w:rPr>
        <w:t>a</w:t>
      </w:r>
      <w:r w:rsidR="007332D1" w:rsidRPr="00C51D68">
        <w:rPr>
          <w:rFonts w:eastAsia="Calibri" w:cstheme="minorHAnsi"/>
          <w:u w:val="single"/>
        </w:rPr>
        <w:t>l 19 de octubre de 2025</w:t>
      </w:r>
      <w:r w:rsidR="00690486" w:rsidRPr="00C51D68">
        <w:rPr>
          <w:rFonts w:eastAsia="Calibri" w:cstheme="minorHAnsi"/>
        </w:rPr>
        <w:t>.</w:t>
      </w:r>
    </w:p>
    <w:p w14:paraId="31A80C58" w14:textId="4CDF52B8" w:rsidR="00E85A98" w:rsidRPr="00C51D68" w:rsidRDefault="00F15B65" w:rsidP="00A6592F">
      <w:pPr>
        <w:spacing w:before="240" w:after="200" w:line="276" w:lineRule="auto"/>
        <w:jc w:val="both"/>
        <w:rPr>
          <w:rFonts w:eastAsia="Calibri" w:cstheme="minorHAnsi"/>
        </w:rPr>
      </w:pPr>
      <w:r w:rsidRPr="00C51D68">
        <w:t xml:space="preserve">Los </w:t>
      </w:r>
      <w:r w:rsidR="00E85A98" w:rsidRPr="00C51D68">
        <w:t xml:space="preserve">interesados en optar a una de estas ayudas deberán presentar su solicitud a través del formulario de inscripción que se encuentra en la web de la Fundación Botín </w:t>
      </w:r>
      <w:r w:rsidR="00E85A98" w:rsidRPr="00C51D68">
        <w:rPr>
          <w:rFonts w:eastAsia="Calibri" w:cstheme="minorHAnsi"/>
        </w:rPr>
        <w:t>(</w:t>
      </w:r>
      <w:hyperlink r:id="rId10" w:history="1">
        <w:r w:rsidR="00EA55E7" w:rsidRPr="00C51D68">
          <w:rPr>
            <w:rStyle w:val="Hipervnculo"/>
            <w:rFonts w:eastAsia="Calibri" w:cstheme="minorHAnsi"/>
          </w:rPr>
          <w:t>www.fundacionbotin.org/becas-convocatorias</w:t>
        </w:r>
      </w:hyperlink>
      <w:r w:rsidR="00EA55E7" w:rsidRPr="00C51D68">
        <w:rPr>
          <w:rFonts w:eastAsia="Calibri" w:cstheme="minorHAnsi"/>
        </w:rPr>
        <w:t xml:space="preserve">) </w:t>
      </w:r>
      <w:r w:rsidR="008A6951">
        <w:rPr>
          <w:rFonts w:eastAsia="Calibri" w:cstheme="minorHAnsi"/>
        </w:rPr>
        <w:t>o</w:t>
      </w:r>
      <w:r w:rsidR="00E85A98" w:rsidRPr="00C51D68">
        <w:rPr>
          <w:rFonts w:eastAsia="Calibri" w:cstheme="minorHAnsi"/>
        </w:rPr>
        <w:t xml:space="preserve"> del Centro Botín</w:t>
      </w:r>
      <w:r w:rsidR="000815BB" w:rsidRPr="00C51D68">
        <w:rPr>
          <w:rFonts w:eastAsia="Calibri" w:cstheme="minorHAnsi"/>
        </w:rPr>
        <w:t xml:space="preserve"> </w:t>
      </w:r>
      <w:r w:rsidR="00E85A98" w:rsidRPr="00C51D68">
        <w:rPr>
          <w:rFonts w:eastAsia="Calibri" w:cstheme="minorHAnsi"/>
        </w:rPr>
        <w:t>(</w:t>
      </w:r>
      <w:hyperlink r:id="rId11" w:history="1">
        <w:r w:rsidR="00EA55E7" w:rsidRPr="00C51D68">
          <w:rPr>
            <w:rStyle w:val="Hipervnculo"/>
            <w:rFonts w:eastAsia="Calibri" w:cstheme="minorHAnsi"/>
          </w:rPr>
          <w:t>www.centrobotin.org/becas</w:t>
        </w:r>
      </w:hyperlink>
      <w:r w:rsidR="00E85A98" w:rsidRPr="00C51D68">
        <w:rPr>
          <w:rFonts w:eastAsia="Calibri" w:cstheme="minorHAnsi"/>
        </w:rPr>
        <w:t>), y</w:t>
      </w:r>
      <w:r w:rsidR="000815BB" w:rsidRPr="00C51D68">
        <w:rPr>
          <w:rFonts w:eastAsia="Calibri" w:cstheme="minorHAnsi"/>
        </w:rPr>
        <w:t xml:space="preserve"> </w:t>
      </w:r>
      <w:r w:rsidR="00E85A98" w:rsidRPr="00C51D68">
        <w:rPr>
          <w:rFonts w:eastAsia="Calibri" w:cstheme="minorHAnsi"/>
        </w:rPr>
        <w:t xml:space="preserve">remitir el resto de la documentación requerida en papel antes del </w:t>
      </w:r>
      <w:r w:rsidR="007332D1" w:rsidRPr="00C51D68">
        <w:rPr>
          <w:rFonts w:eastAsia="Calibri" w:cstheme="minorHAnsi"/>
        </w:rPr>
        <w:t>9</w:t>
      </w:r>
      <w:r w:rsidR="00E85A98" w:rsidRPr="00C51D68">
        <w:rPr>
          <w:rFonts w:eastAsia="Calibri" w:cstheme="minorHAnsi"/>
        </w:rPr>
        <w:t xml:space="preserve"> de mayo incluido. </w:t>
      </w:r>
      <w:r w:rsidR="00E85A98" w:rsidRPr="00C51D68">
        <w:rPr>
          <w:b/>
        </w:rPr>
        <w:t xml:space="preserve">El fallo del jurado será inapelable y se dará a conocer a partir del </w:t>
      </w:r>
      <w:r w:rsidR="00EA55E7" w:rsidRPr="00C51D68">
        <w:rPr>
          <w:b/>
        </w:rPr>
        <w:t>1</w:t>
      </w:r>
      <w:r w:rsidR="007332D1" w:rsidRPr="00C51D68">
        <w:rPr>
          <w:b/>
        </w:rPr>
        <w:t>4</w:t>
      </w:r>
      <w:r w:rsidR="00E85A98" w:rsidRPr="00C51D68">
        <w:rPr>
          <w:b/>
        </w:rPr>
        <w:t xml:space="preserve"> de julio de </w:t>
      </w:r>
      <w:r w:rsidR="000238B1" w:rsidRPr="00C51D68">
        <w:rPr>
          <w:b/>
        </w:rPr>
        <w:t xml:space="preserve">2025 </w:t>
      </w:r>
      <w:r w:rsidR="00E85A98" w:rsidRPr="00C51D68">
        <w:rPr>
          <w:b/>
        </w:rPr>
        <w:t>en ambas páginas web.</w:t>
      </w:r>
    </w:p>
    <w:p w14:paraId="16EE5B05" w14:textId="22A74719" w:rsidR="00E85A98" w:rsidRPr="00C51D68" w:rsidRDefault="007332D1" w:rsidP="00E85A98">
      <w:pPr>
        <w:spacing w:before="240" w:after="200" w:line="276" w:lineRule="auto"/>
        <w:jc w:val="both"/>
        <w:rPr>
          <w:rFonts w:eastAsia="Calibri" w:cstheme="minorHAnsi"/>
          <w:b/>
          <w:color w:val="C00000"/>
          <w:u w:val="single"/>
        </w:rPr>
      </w:pPr>
      <w:r w:rsidRPr="00C51D68">
        <w:rPr>
          <w:rFonts w:eastAsia="Calibri" w:cstheme="minorHAnsi"/>
          <w:b/>
          <w:color w:val="C00000"/>
          <w:u w:val="single"/>
        </w:rPr>
        <w:t>XIX</w:t>
      </w:r>
      <w:r w:rsidR="00670C90" w:rsidRPr="00C51D68">
        <w:rPr>
          <w:rFonts w:eastAsia="Calibri" w:cstheme="minorHAnsi"/>
          <w:b/>
          <w:color w:val="C00000"/>
          <w:u w:val="single"/>
        </w:rPr>
        <w:t xml:space="preserve"> </w:t>
      </w:r>
      <w:r w:rsidR="00E85A98" w:rsidRPr="00C51D68">
        <w:rPr>
          <w:rFonts w:eastAsia="Calibri" w:cstheme="minorHAnsi"/>
          <w:b/>
          <w:color w:val="C00000"/>
          <w:u w:val="single"/>
        </w:rPr>
        <w:t>Beca de Comisariado de Exposiciones y Gestión de Museos</w:t>
      </w:r>
    </w:p>
    <w:p w14:paraId="51269A7E" w14:textId="60163C62" w:rsidR="00E85A98" w:rsidRPr="00C51D68" w:rsidRDefault="008F5C8F" w:rsidP="00E85A98">
      <w:pPr>
        <w:spacing w:before="240" w:after="200" w:line="276" w:lineRule="auto"/>
        <w:jc w:val="both"/>
        <w:rPr>
          <w:rFonts w:eastAsia="Calibri" w:cstheme="minorHAnsi"/>
        </w:rPr>
      </w:pPr>
      <w:r w:rsidRPr="00C51D68">
        <w:rPr>
          <w:rFonts w:eastAsia="Calibri" w:cstheme="minorHAnsi"/>
        </w:rPr>
        <w:t>De la misma manera, l</w:t>
      </w:r>
      <w:r w:rsidR="00E85A98" w:rsidRPr="00C51D68">
        <w:rPr>
          <w:rFonts w:eastAsia="Calibri" w:cstheme="minorHAnsi"/>
        </w:rPr>
        <w:t xml:space="preserve">a Fundación Botín convoca </w:t>
      </w:r>
      <w:r w:rsidR="00E64E53">
        <w:rPr>
          <w:rFonts w:eastAsia="Calibri" w:cstheme="minorHAnsi"/>
        </w:rPr>
        <w:t xml:space="preserve">ahora </w:t>
      </w:r>
      <w:r w:rsidR="00E85A98" w:rsidRPr="00C51D68">
        <w:rPr>
          <w:rFonts w:eastAsia="Calibri" w:cstheme="minorHAnsi"/>
        </w:rPr>
        <w:t>una nueva edición de su Beca de Comisariado de Exposiciones y Gestión de Museos, un</w:t>
      </w:r>
      <w:r w:rsidR="00E64E53">
        <w:rPr>
          <w:rFonts w:eastAsia="Calibri" w:cstheme="minorHAnsi"/>
        </w:rPr>
        <w:t>a</w:t>
      </w:r>
      <w:r w:rsidR="00E85A98" w:rsidRPr="00C51D68">
        <w:rPr>
          <w:rFonts w:eastAsia="Calibri" w:cstheme="minorHAnsi"/>
        </w:rPr>
        <w:t xml:space="preserve"> ayuda que tiene como objetivo apoyar la formación especializada y la capacitación profesional </w:t>
      </w:r>
      <w:r w:rsidR="00E85A98" w:rsidRPr="00C51D68">
        <w:t xml:space="preserve">en la teoría y las técnicas relacionadas con la gestión de museos y la organización de exposiciones de una manera integral </w:t>
      </w:r>
      <w:r w:rsidR="00E85A98" w:rsidRPr="00C51D68">
        <w:rPr>
          <w:i/>
        </w:rPr>
        <w:t xml:space="preserve">(Curatorial </w:t>
      </w:r>
      <w:proofErr w:type="spellStart"/>
      <w:r w:rsidR="00E85A98" w:rsidRPr="00C51D68">
        <w:rPr>
          <w:i/>
        </w:rPr>
        <w:t>Studies</w:t>
      </w:r>
      <w:proofErr w:type="spellEnd"/>
      <w:r w:rsidR="00E85A98" w:rsidRPr="00C51D68">
        <w:rPr>
          <w:i/>
        </w:rPr>
        <w:t xml:space="preserve">). </w:t>
      </w:r>
      <w:r w:rsidR="00E85A98" w:rsidRPr="00C51D68">
        <w:rPr>
          <w:rFonts w:eastAsia="Calibri" w:cstheme="minorHAnsi"/>
        </w:rPr>
        <w:t xml:space="preserve">En </w:t>
      </w:r>
      <w:r w:rsidR="000238B1" w:rsidRPr="00C51D68">
        <w:rPr>
          <w:rFonts w:eastAsia="Calibri" w:cstheme="minorHAnsi"/>
        </w:rPr>
        <w:t xml:space="preserve">su </w:t>
      </w:r>
      <w:r w:rsidR="00696603" w:rsidRPr="00C51D68">
        <w:rPr>
          <w:rFonts w:eastAsia="Calibri" w:cstheme="minorHAnsi"/>
        </w:rPr>
        <w:t>X</w:t>
      </w:r>
      <w:r w:rsidR="007332D1" w:rsidRPr="00C51D68">
        <w:rPr>
          <w:rFonts w:eastAsia="Calibri" w:cstheme="minorHAnsi"/>
        </w:rPr>
        <w:t>IX</w:t>
      </w:r>
      <w:r w:rsidR="00696603" w:rsidRPr="00C51D68">
        <w:rPr>
          <w:rFonts w:eastAsia="Calibri" w:cstheme="minorHAnsi"/>
        </w:rPr>
        <w:t xml:space="preserve"> </w:t>
      </w:r>
      <w:r w:rsidR="00E85A98" w:rsidRPr="00C51D68">
        <w:rPr>
          <w:rFonts w:eastAsia="Calibri" w:cstheme="minorHAnsi"/>
        </w:rPr>
        <w:t xml:space="preserve">edición, </w:t>
      </w:r>
      <w:r w:rsidR="00E85A98" w:rsidRPr="00C51D68">
        <w:rPr>
          <w:rFonts w:eastAsia="Calibri" w:cstheme="minorHAnsi"/>
          <w:b/>
          <w:bCs/>
        </w:rPr>
        <w:t>la Fundación Botín oferta una beca en el extranjero dirigida a ciudadanos españoles</w:t>
      </w:r>
      <w:r w:rsidR="00696603" w:rsidRPr="00C51D68">
        <w:rPr>
          <w:rFonts w:eastAsia="Calibri" w:cstheme="minorHAnsi"/>
          <w:b/>
          <w:bCs/>
        </w:rPr>
        <w:t xml:space="preserve"> o residentes en España </w:t>
      </w:r>
      <w:r w:rsidR="00696603" w:rsidRPr="00C51D68">
        <w:rPr>
          <w:rFonts w:eastAsia="Calibri" w:cstheme="minorHAnsi"/>
        </w:rPr>
        <w:t>(como mínimo, los cinco años inmediatamente anteriores a la solicitud)</w:t>
      </w:r>
      <w:r w:rsidR="00E85A98" w:rsidRPr="00C51D68">
        <w:rPr>
          <w:rFonts w:eastAsia="Calibri" w:cstheme="minorHAnsi"/>
        </w:rPr>
        <w:t xml:space="preserve">, </w:t>
      </w:r>
      <w:r w:rsidR="00E85A98" w:rsidRPr="00C51D68">
        <w:rPr>
          <w:rFonts w:eastAsia="Calibri" w:cstheme="minorHAnsi"/>
          <w:b/>
          <w:bCs/>
        </w:rPr>
        <w:t xml:space="preserve">de entre 22 y 40 años, </w:t>
      </w:r>
      <w:r w:rsidR="00E85A98" w:rsidRPr="00C51D68">
        <w:rPr>
          <w:rFonts w:eastAsia="Calibri" w:cstheme="minorHAnsi"/>
        </w:rPr>
        <w:t xml:space="preserve">que sean diplomados, licenciados, graduados o estudiantes de postgrado en Bellas Artes, Historia del Arte, Filosofía y Estética, Literatura, Humanidades o Crítica de Arte, o bien a profesionales del arte que, no cumpliendo los requisitos anteriores, puedan demostrar su capacitación en este campo. </w:t>
      </w:r>
    </w:p>
    <w:p w14:paraId="5101BF25" w14:textId="5297C471" w:rsidR="00E85A98" w:rsidRPr="00C51D68" w:rsidRDefault="00E85A98" w:rsidP="00E85A98">
      <w:pPr>
        <w:spacing w:before="240" w:after="200" w:line="276" w:lineRule="auto"/>
        <w:jc w:val="both"/>
        <w:rPr>
          <w:rFonts w:eastAsia="Calibri" w:cstheme="minorHAnsi"/>
          <w:b/>
          <w:bCs/>
        </w:rPr>
      </w:pPr>
      <w:r w:rsidRPr="00C51D68">
        <w:rPr>
          <w:rFonts w:eastAsia="Calibri" w:cstheme="minorHAnsi"/>
          <w:b/>
          <w:bCs/>
        </w:rPr>
        <w:lastRenderedPageBreak/>
        <w:t xml:space="preserve">El importe </w:t>
      </w:r>
      <w:r w:rsidR="00911730" w:rsidRPr="00C51D68">
        <w:rPr>
          <w:rFonts w:eastAsia="Calibri" w:cstheme="minorHAnsi"/>
          <w:b/>
          <w:bCs/>
        </w:rPr>
        <w:t xml:space="preserve">de la beca </w:t>
      </w:r>
      <w:r w:rsidRPr="00C51D68">
        <w:rPr>
          <w:rFonts w:eastAsia="Calibri" w:cstheme="minorHAnsi"/>
          <w:b/>
          <w:bCs/>
        </w:rPr>
        <w:t>es de 18.000 euros, a los que se suman hasta un máximo de 12.000 euros adicionales para abonar la matrícula en el centro de formación elegido</w:t>
      </w:r>
      <w:r w:rsidRPr="00C51D68">
        <w:rPr>
          <w:rFonts w:eastAsia="Calibri" w:cstheme="minorHAnsi"/>
        </w:rPr>
        <w:t xml:space="preserve">, que deberá estar relacionado con el arte contemporáneo (desde las vanguardias hasta la actualidad). El tiempo de disfrute de esta ayuda es de un curso lectivo en la institución elegida; los aspirantes deberán contar con la aceptación por escrito de la misma, además de dominar el idioma del país donde vayan a realizar sus estudios, entre otros requisitos. </w:t>
      </w:r>
    </w:p>
    <w:p w14:paraId="4B0ED372" w14:textId="7769D9F4" w:rsidR="00E85A98" w:rsidRPr="00C51D68" w:rsidRDefault="008F2D61" w:rsidP="00E85A98">
      <w:pPr>
        <w:spacing w:before="240" w:after="20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Igualmente, l</w:t>
      </w:r>
      <w:r w:rsidR="00E85A98" w:rsidRPr="00C51D68">
        <w:rPr>
          <w:rFonts w:eastAsia="Calibri" w:cstheme="minorHAnsi"/>
        </w:rPr>
        <w:t>as solicitudes se realizarán exclusivamente por vía telemática a través de la página web de la Fundación Botín</w:t>
      </w:r>
      <w:r w:rsidR="00142D9A" w:rsidRPr="00C51D68">
        <w:rPr>
          <w:rFonts w:eastAsia="Calibri" w:cstheme="minorHAnsi"/>
        </w:rPr>
        <w:t xml:space="preserve"> </w:t>
      </w:r>
      <w:r w:rsidR="00175F39" w:rsidRPr="00C51D68">
        <w:rPr>
          <w:rFonts w:eastAsia="Calibri" w:cstheme="minorHAnsi"/>
        </w:rPr>
        <w:t>(</w:t>
      </w:r>
      <w:hyperlink r:id="rId12" w:history="1">
        <w:r w:rsidR="00175F39" w:rsidRPr="00C51D68">
          <w:rPr>
            <w:rStyle w:val="Hipervnculo"/>
            <w:rFonts w:eastAsia="Calibri" w:cstheme="minorHAnsi"/>
          </w:rPr>
          <w:t>www.fundacionbotin.org/becas-convocatorias</w:t>
        </w:r>
      </w:hyperlink>
      <w:r w:rsidR="00175F39" w:rsidRPr="00C51D68">
        <w:rPr>
          <w:rFonts w:eastAsia="Calibri" w:cstheme="minorHAnsi"/>
        </w:rPr>
        <w:t xml:space="preserve">) </w:t>
      </w:r>
      <w:r>
        <w:rPr>
          <w:rFonts w:eastAsia="Calibri" w:cstheme="minorHAnsi"/>
        </w:rPr>
        <w:t>o</w:t>
      </w:r>
      <w:r w:rsidR="00175F39" w:rsidRPr="00C51D68">
        <w:rPr>
          <w:rFonts w:eastAsia="Calibri" w:cstheme="minorHAnsi"/>
        </w:rPr>
        <w:t xml:space="preserve"> del Centro Botín (</w:t>
      </w:r>
      <w:hyperlink r:id="rId13" w:history="1">
        <w:r w:rsidR="00175F39" w:rsidRPr="00C51D68">
          <w:rPr>
            <w:rStyle w:val="Hipervnculo"/>
            <w:rFonts w:eastAsia="Calibri" w:cstheme="minorHAnsi"/>
          </w:rPr>
          <w:t>www.centrobotin.org/becas</w:t>
        </w:r>
      </w:hyperlink>
      <w:r w:rsidR="00175F39" w:rsidRPr="00C51D68">
        <w:rPr>
          <w:rFonts w:eastAsia="Calibri" w:cstheme="minorHAnsi"/>
        </w:rPr>
        <w:t xml:space="preserve">) </w:t>
      </w:r>
      <w:r w:rsidR="00142D9A" w:rsidRPr="00C51D68">
        <w:rPr>
          <w:rFonts w:eastAsia="Calibri" w:cstheme="minorHAnsi"/>
        </w:rPr>
        <w:t>a</w:t>
      </w:r>
      <w:r w:rsidR="00E85A98" w:rsidRPr="00C51D68">
        <w:rPr>
          <w:rFonts w:eastAsia="Calibri" w:cstheme="minorHAnsi"/>
        </w:rPr>
        <w:t xml:space="preserve">ntes del </w:t>
      </w:r>
      <w:r w:rsidR="00AC2E5B" w:rsidRPr="00C51D68">
        <w:rPr>
          <w:rFonts w:eastAsia="Calibri" w:cstheme="minorHAnsi"/>
        </w:rPr>
        <w:t xml:space="preserve">25 </w:t>
      </w:r>
      <w:r w:rsidR="00E85A98" w:rsidRPr="00C51D68">
        <w:rPr>
          <w:rFonts w:eastAsia="Calibri" w:cstheme="minorHAnsi"/>
        </w:rPr>
        <w:t xml:space="preserve">de </w:t>
      </w:r>
      <w:r w:rsidR="00696603" w:rsidRPr="00C51D68">
        <w:rPr>
          <w:rFonts w:eastAsia="Calibri" w:cstheme="minorHAnsi"/>
        </w:rPr>
        <w:t>abril</w:t>
      </w:r>
      <w:r w:rsidR="00E85A98" w:rsidRPr="00C51D68">
        <w:rPr>
          <w:rFonts w:eastAsia="Calibri" w:cstheme="minorHAnsi"/>
        </w:rPr>
        <w:t xml:space="preserve">. El fallo inapelable del </w:t>
      </w:r>
      <w:r w:rsidR="00C51D68" w:rsidRPr="00C51D68">
        <w:rPr>
          <w:rFonts w:eastAsia="Calibri" w:cstheme="minorHAnsi"/>
        </w:rPr>
        <w:t>jurado</w:t>
      </w:r>
      <w:r w:rsidR="00E85A98" w:rsidRPr="00C51D68">
        <w:rPr>
          <w:rFonts w:eastAsia="Calibri" w:cstheme="minorHAnsi"/>
        </w:rPr>
        <w:t xml:space="preserve"> se publicará a partir del </w:t>
      </w:r>
      <w:r w:rsidR="00AC2E5B" w:rsidRPr="00C51D68">
        <w:rPr>
          <w:rFonts w:eastAsia="Calibri" w:cstheme="minorHAnsi"/>
        </w:rPr>
        <w:t>9 de junio</w:t>
      </w:r>
      <w:r w:rsidR="00E85A98" w:rsidRPr="00C51D68">
        <w:rPr>
          <w:rFonts w:eastAsia="Calibri" w:cstheme="minorHAnsi"/>
        </w:rPr>
        <w:t xml:space="preserve"> de </w:t>
      </w:r>
      <w:r w:rsidR="000238B1" w:rsidRPr="00C51D68">
        <w:rPr>
          <w:rFonts w:eastAsia="Calibri" w:cstheme="minorHAnsi"/>
        </w:rPr>
        <w:t xml:space="preserve">2025 </w:t>
      </w:r>
      <w:r w:rsidR="00E85A98" w:rsidRPr="00C51D68">
        <w:rPr>
          <w:rFonts w:eastAsia="Calibri" w:cstheme="minorHAnsi"/>
        </w:rPr>
        <w:t xml:space="preserve">a través de la web  </w:t>
      </w:r>
      <w:hyperlink r:id="rId14" w:history="1">
        <w:r w:rsidR="00E85A98" w:rsidRPr="00C51D68">
          <w:rPr>
            <w:rStyle w:val="Hipervnculo"/>
            <w:rFonts w:eastAsia="Calibri" w:cstheme="minorHAnsi"/>
          </w:rPr>
          <w:t>www.fundacionbotin.org</w:t>
        </w:r>
      </w:hyperlink>
      <w:r w:rsidR="00175F39" w:rsidRPr="00C51D68">
        <w:rPr>
          <w:rStyle w:val="Hipervnculo"/>
          <w:rFonts w:eastAsia="Calibri" w:cstheme="minorHAnsi"/>
        </w:rPr>
        <w:t>/becas-convocatorias</w:t>
      </w:r>
      <w:r w:rsidR="00E85A98" w:rsidRPr="00C51D68">
        <w:rPr>
          <w:rFonts w:eastAsia="Calibri" w:cstheme="minorHAnsi"/>
        </w:rPr>
        <w:t xml:space="preserve"> y </w:t>
      </w:r>
      <w:hyperlink r:id="rId15" w:history="1">
        <w:r w:rsidR="00E85A98" w:rsidRPr="00C51D68">
          <w:rPr>
            <w:rStyle w:val="Hipervnculo"/>
            <w:rFonts w:eastAsia="Calibri" w:cstheme="minorHAnsi"/>
          </w:rPr>
          <w:t>www.centrobotin.org/becas</w:t>
        </w:r>
      </w:hyperlink>
      <w:r w:rsidR="00E85A98" w:rsidRPr="00C51D68">
        <w:rPr>
          <w:rFonts w:eastAsia="Calibri" w:cstheme="minorHAnsi"/>
        </w:rPr>
        <w:t>.</w:t>
      </w:r>
    </w:p>
    <w:p w14:paraId="12D29090" w14:textId="24F8853E" w:rsidR="00E85A98" w:rsidRPr="00C51D68" w:rsidRDefault="00E85A98" w:rsidP="00E85A98">
      <w:pPr>
        <w:spacing w:before="240" w:after="200" w:line="276" w:lineRule="auto"/>
        <w:jc w:val="both"/>
        <w:rPr>
          <w:rFonts w:eastAsia="Calibri" w:cstheme="minorHAnsi"/>
        </w:rPr>
      </w:pPr>
      <w:r w:rsidRPr="00C51D68">
        <w:rPr>
          <w:rFonts w:eastAsia="Calibri" w:cstheme="minorHAnsi"/>
          <w:b/>
          <w:bCs/>
        </w:rPr>
        <w:t>Para más información:</w:t>
      </w:r>
      <w:r w:rsidRPr="00C51D68">
        <w:rPr>
          <w:rFonts w:eastAsia="Calibri" w:cstheme="minorHAnsi"/>
        </w:rPr>
        <w:t xml:space="preserve"> </w:t>
      </w:r>
      <w:hyperlink r:id="rId16" w:history="1">
        <w:r w:rsidR="00E22BBE" w:rsidRPr="00C51D68">
          <w:rPr>
            <w:rStyle w:val="Hipervnculo"/>
            <w:rFonts w:eastAsia="Calibri" w:cstheme="minorHAnsi"/>
          </w:rPr>
          <w:t>www.fundacionbotin.org</w:t>
        </w:r>
      </w:hyperlink>
      <w:r w:rsidR="00175F39" w:rsidRPr="00C51D68">
        <w:rPr>
          <w:rStyle w:val="Hipervnculo"/>
          <w:rFonts w:eastAsia="Calibri" w:cstheme="minorHAnsi"/>
        </w:rPr>
        <w:t>/becas-convocatorias</w:t>
      </w:r>
      <w:r w:rsidR="00E22BBE" w:rsidRPr="00C51D68">
        <w:rPr>
          <w:rFonts w:eastAsia="Calibri" w:cstheme="minorHAnsi"/>
        </w:rPr>
        <w:t xml:space="preserve"> </w:t>
      </w:r>
      <w:r w:rsidRPr="00C51D68">
        <w:rPr>
          <w:rFonts w:eastAsia="Calibri" w:cstheme="minorHAnsi"/>
        </w:rPr>
        <w:t xml:space="preserve">y </w:t>
      </w:r>
      <w:hyperlink r:id="rId17" w:history="1">
        <w:r w:rsidR="00E22BBE" w:rsidRPr="00C51D68">
          <w:rPr>
            <w:rStyle w:val="Hipervnculo"/>
            <w:rFonts w:eastAsia="Calibri" w:cstheme="minorHAnsi"/>
          </w:rPr>
          <w:t>www.centrobotin.org/becas</w:t>
        </w:r>
      </w:hyperlink>
      <w:r w:rsidR="00E22BBE" w:rsidRPr="00C51D68">
        <w:rPr>
          <w:rFonts w:eastAsia="Calibri" w:cstheme="minorHAnsi"/>
        </w:rPr>
        <w:t xml:space="preserve"> </w:t>
      </w:r>
      <w:r w:rsidRPr="00C51D68">
        <w:rPr>
          <w:rFonts w:eastAsia="Calibri" w:cstheme="minorHAnsi"/>
        </w:rPr>
        <w:t xml:space="preserve">apartado de 'Formación'. </w:t>
      </w:r>
    </w:p>
    <w:p w14:paraId="101D365F" w14:textId="09766011" w:rsidR="00756092" w:rsidRPr="00756092" w:rsidRDefault="00756092" w:rsidP="00E85A98">
      <w:pPr>
        <w:spacing w:before="240" w:after="200" w:line="276" w:lineRule="auto"/>
        <w:jc w:val="both"/>
        <w:rPr>
          <w:rFonts w:eastAsia="Calibri" w:cstheme="minorHAnsi"/>
          <w:sz w:val="18"/>
          <w:szCs w:val="18"/>
        </w:rPr>
      </w:pPr>
      <w:r w:rsidRPr="00C51D68">
        <w:rPr>
          <w:rFonts w:eastAsia="Calibri" w:cstheme="minorHAnsi"/>
          <w:sz w:val="18"/>
          <w:szCs w:val="18"/>
        </w:rPr>
        <w:t xml:space="preserve">Crédito del fotógrafo: Belén de Benito. Pie de foto (de izquierda a derecha): Jorge Ribalta, Bárbara Rodríguez Muñoz, Begoña Guerrica-Echevarría, Lucía C. Pino, Henrique </w:t>
      </w:r>
      <w:proofErr w:type="spellStart"/>
      <w:r w:rsidRPr="00C51D68">
        <w:rPr>
          <w:rFonts w:eastAsia="Calibri" w:cstheme="minorHAnsi"/>
          <w:sz w:val="18"/>
          <w:szCs w:val="18"/>
        </w:rPr>
        <w:t>Pavão</w:t>
      </w:r>
      <w:proofErr w:type="spellEnd"/>
      <w:r w:rsidRPr="00C51D68">
        <w:rPr>
          <w:rFonts w:eastAsia="Calibri" w:cstheme="minorHAnsi"/>
          <w:sz w:val="18"/>
          <w:szCs w:val="18"/>
        </w:rPr>
        <w:t>, Fernando García Dory, Luz Broto, Patricia Gómez y Mª Jesús González)</w:t>
      </w:r>
    </w:p>
    <w:p w14:paraId="3300971D" w14:textId="77777777" w:rsidR="00E85A98" w:rsidRDefault="00E85A98" w:rsidP="00E85A98">
      <w:pPr>
        <w:shd w:val="clear" w:color="auto" w:fill="FFFFFF"/>
        <w:spacing w:before="100" w:beforeAutospacing="1" w:line="240" w:lineRule="auto"/>
        <w:ind w:left="720"/>
        <w:jc w:val="center"/>
        <w:rPr>
          <w:rFonts w:eastAsia="Times New Roman" w:cstheme="minorHAnsi"/>
          <w:b/>
          <w:bCs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>…………………………………………………………………………</w:t>
      </w:r>
    </w:p>
    <w:p w14:paraId="38B21338" w14:textId="77777777" w:rsidR="00E85A98" w:rsidRPr="006808A1" w:rsidRDefault="00E85A98" w:rsidP="00E85A98">
      <w:pPr>
        <w:pStyle w:val="Default"/>
        <w:rPr>
          <w:rFonts w:ascii="Calibri" w:hAnsi="Calibri"/>
        </w:rPr>
      </w:pPr>
      <w:r w:rsidRPr="006808A1">
        <w:rPr>
          <w:rFonts w:ascii="Calibri" w:hAnsi="Calibri"/>
          <w:b/>
          <w:bCs/>
          <w:i/>
          <w:iCs/>
        </w:rPr>
        <w:t xml:space="preserve">Fundación Botín </w:t>
      </w:r>
    </w:p>
    <w:p w14:paraId="22982376" w14:textId="77777777" w:rsidR="00E85A98" w:rsidRDefault="00E85A98" w:rsidP="00E85A98">
      <w:pPr>
        <w:pStyle w:val="Default"/>
        <w:jc w:val="both"/>
        <w:rPr>
          <w:rFonts w:ascii="Calibri" w:hAnsi="Calibri"/>
          <w:i/>
          <w:iCs/>
          <w:sz w:val="22"/>
        </w:rPr>
      </w:pPr>
      <w:r w:rsidRPr="006808A1">
        <w:rPr>
          <w:rFonts w:ascii="Calibri" w:hAnsi="Calibri"/>
          <w:i/>
          <w:iCs/>
          <w:sz w:val="22"/>
        </w:rPr>
        <w:t xml:space="preserve">La Fundación Marcelino Botín fue creada en 1964 por Marcelino Botín Sanz de </w:t>
      </w:r>
      <w:proofErr w:type="spellStart"/>
      <w:r w:rsidRPr="006808A1">
        <w:rPr>
          <w:rFonts w:ascii="Calibri" w:hAnsi="Calibri"/>
          <w:i/>
          <w:iCs/>
          <w:sz w:val="22"/>
        </w:rPr>
        <w:t>Sautuola</w:t>
      </w:r>
      <w:proofErr w:type="spellEnd"/>
      <w:r w:rsidRPr="006808A1">
        <w:rPr>
          <w:rFonts w:ascii="Calibri" w:hAnsi="Calibri"/>
          <w:i/>
          <w:iCs/>
          <w:sz w:val="22"/>
        </w:rPr>
        <w:t xml:space="preserve"> y su mujer, Carmen </w:t>
      </w:r>
      <w:proofErr w:type="spellStart"/>
      <w:r w:rsidRPr="006808A1">
        <w:rPr>
          <w:rFonts w:ascii="Calibri" w:hAnsi="Calibri"/>
          <w:i/>
          <w:iCs/>
          <w:sz w:val="22"/>
        </w:rPr>
        <w:t>Yllera</w:t>
      </w:r>
      <w:proofErr w:type="spellEnd"/>
      <w:r w:rsidRPr="006808A1">
        <w:rPr>
          <w:rFonts w:ascii="Calibri" w:hAnsi="Calibri"/>
          <w:i/>
          <w:iCs/>
          <w:sz w:val="22"/>
        </w:rPr>
        <w:t xml:space="preserve">, para promover el desarrollo social de Cantabria. Hoy, </w:t>
      </w:r>
      <w:r>
        <w:rPr>
          <w:rFonts w:ascii="Calibri" w:hAnsi="Calibri"/>
          <w:i/>
          <w:iCs/>
          <w:sz w:val="22"/>
        </w:rPr>
        <w:t xml:space="preserve">más de </w:t>
      </w:r>
      <w:r w:rsidRPr="006808A1">
        <w:rPr>
          <w:rFonts w:ascii="Calibri" w:hAnsi="Calibri"/>
          <w:i/>
          <w:iCs/>
          <w:sz w:val="22"/>
        </w:rPr>
        <w:t xml:space="preserve">cincuenta años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  </w:t>
      </w:r>
      <w:hyperlink r:id="rId18" w:history="1">
        <w:r w:rsidRPr="006808A1">
          <w:rPr>
            <w:rStyle w:val="Hipervnculo"/>
            <w:rFonts w:ascii="Calibri" w:hAnsi="Calibri"/>
            <w:i/>
            <w:iCs/>
            <w:sz w:val="22"/>
          </w:rPr>
          <w:t>www.fundacionbotin.org</w:t>
        </w:r>
      </w:hyperlink>
    </w:p>
    <w:p w14:paraId="419530B9" w14:textId="77777777" w:rsidR="00E85A98" w:rsidRDefault="00E85A98" w:rsidP="00E85A98">
      <w:pPr>
        <w:pStyle w:val="Default"/>
        <w:jc w:val="both"/>
        <w:rPr>
          <w:rFonts w:ascii="Calibri" w:hAnsi="Calibri"/>
          <w:i/>
          <w:iCs/>
          <w:sz w:val="22"/>
        </w:rPr>
      </w:pPr>
    </w:p>
    <w:p w14:paraId="137AEE4B" w14:textId="77777777" w:rsidR="00E85A98" w:rsidRDefault="00E85A98" w:rsidP="00E85A98">
      <w:pPr>
        <w:jc w:val="right"/>
        <w:rPr>
          <w:rFonts w:ascii="Calibri" w:hAnsi="Calibri" w:cs="Arial"/>
        </w:rPr>
      </w:pPr>
      <w:r w:rsidRPr="006808A1">
        <w:rPr>
          <w:rFonts w:ascii="Calibri" w:hAnsi="Calibri" w:cs="Arial"/>
          <w:b/>
          <w:u w:val="single"/>
        </w:rPr>
        <w:t xml:space="preserve">Para más información: </w:t>
      </w:r>
      <w:r>
        <w:rPr>
          <w:rFonts w:ascii="Calibri" w:hAnsi="Calibri" w:cs="Arial"/>
          <w:b/>
          <w:u w:val="single"/>
        </w:rPr>
        <w:br/>
      </w:r>
      <w:r w:rsidRPr="006808A1">
        <w:rPr>
          <w:rFonts w:ascii="Calibri" w:hAnsi="Calibri" w:cs="Arial"/>
          <w:b/>
        </w:rPr>
        <w:t>Fundación Botín</w:t>
      </w:r>
      <w:r>
        <w:rPr>
          <w:rFonts w:ascii="Calibri" w:hAnsi="Calibri" w:cs="Arial"/>
          <w:b/>
        </w:rPr>
        <w:br/>
      </w:r>
      <w:r w:rsidRPr="006808A1">
        <w:rPr>
          <w:rFonts w:ascii="Calibri" w:hAnsi="Calibri" w:cs="Arial"/>
        </w:rPr>
        <w:t>María Cagigas</w:t>
      </w:r>
      <w:r>
        <w:rPr>
          <w:rFonts w:ascii="Calibri" w:hAnsi="Calibri" w:cs="Arial"/>
        </w:rPr>
        <w:br/>
      </w:r>
      <w:hyperlink r:id="rId19" w:history="1">
        <w:r w:rsidRPr="006808A1">
          <w:rPr>
            <w:rStyle w:val="Hipervnculo"/>
            <w:rFonts w:ascii="Calibri" w:hAnsi="Calibri" w:cs="Arial"/>
          </w:rPr>
          <w:t>mcagigas@fundacionbotin.org</w:t>
        </w:r>
      </w:hyperlink>
      <w:r>
        <w:rPr>
          <w:rFonts w:ascii="Calibri" w:hAnsi="Calibri"/>
        </w:rPr>
        <w:br/>
      </w:r>
      <w:r w:rsidRPr="006808A1">
        <w:rPr>
          <w:rFonts w:ascii="Calibri" w:hAnsi="Calibri" w:cs="Arial"/>
        </w:rPr>
        <w:t xml:space="preserve">Tel.: </w:t>
      </w:r>
      <w:r>
        <w:rPr>
          <w:rFonts w:ascii="Calibri" w:hAnsi="Calibri" w:cs="Arial"/>
        </w:rPr>
        <w:t>94</w:t>
      </w:r>
      <w:r w:rsidRPr="006808A1">
        <w:rPr>
          <w:rFonts w:ascii="Calibri" w:hAnsi="Calibri" w:cs="Arial"/>
        </w:rPr>
        <w:t>2</w:t>
      </w:r>
      <w:r>
        <w:rPr>
          <w:rFonts w:ascii="Calibri" w:hAnsi="Calibri" w:cs="Arial"/>
        </w:rPr>
        <w:t xml:space="preserve"> 226 072</w:t>
      </w:r>
    </w:p>
    <w:p w14:paraId="6E1478DA" w14:textId="1AB51DFA" w:rsidR="00E85A98" w:rsidRPr="00DD07EB" w:rsidRDefault="00E85A98" w:rsidP="00E85A98">
      <w:pPr>
        <w:spacing w:line="240" w:lineRule="atLeast"/>
        <w:jc w:val="right"/>
        <w:rPr>
          <w:rFonts w:ascii="Calibri" w:hAnsi="Calibri"/>
          <w:lang w:val="pt-PT"/>
        </w:rPr>
      </w:pPr>
      <w:r w:rsidRPr="00DD07EB">
        <w:rPr>
          <w:rFonts w:ascii="Calibri" w:hAnsi="Calibri" w:cs="Arial"/>
          <w:b/>
          <w:lang w:val="pt-PT"/>
        </w:rPr>
        <w:t>Trescom</w:t>
      </w:r>
      <w:r w:rsidRPr="00DD07EB">
        <w:rPr>
          <w:rFonts w:ascii="Calibri" w:hAnsi="Calibri" w:cs="Arial"/>
          <w:b/>
          <w:lang w:val="pt-PT"/>
        </w:rPr>
        <w:br/>
      </w:r>
      <w:r w:rsidRPr="00DD07EB">
        <w:rPr>
          <w:rFonts w:ascii="Calibri" w:hAnsi="Calibri" w:cs="Arial"/>
          <w:lang w:val="pt-PT"/>
        </w:rPr>
        <w:t xml:space="preserve">Sara Gonzalo / </w:t>
      </w:r>
      <w:r w:rsidR="007332D1">
        <w:rPr>
          <w:rFonts w:ascii="Calibri" w:hAnsi="Calibri" w:cs="Arial"/>
          <w:lang w:val="pt-PT"/>
        </w:rPr>
        <w:t>Irene Landaluce</w:t>
      </w:r>
      <w:r w:rsidRPr="00DD07EB">
        <w:rPr>
          <w:rFonts w:ascii="Calibri" w:hAnsi="Calibri" w:cs="Arial"/>
          <w:lang w:val="pt-PT"/>
        </w:rPr>
        <w:br/>
      </w:r>
      <w:hyperlink r:id="rId20" w:history="1">
        <w:r w:rsidRPr="00DD07EB">
          <w:rPr>
            <w:rStyle w:val="Hipervnculo"/>
            <w:rFonts w:ascii="Calibri" w:hAnsi="Calibri" w:cs="Arial"/>
            <w:lang w:val="pt-PT"/>
          </w:rPr>
          <w:t>sara.gonzalo@trescom.es</w:t>
        </w:r>
      </w:hyperlink>
      <w:r w:rsidRPr="00DD07EB">
        <w:rPr>
          <w:rFonts w:ascii="Calibri" w:hAnsi="Calibri" w:cs="Arial"/>
          <w:lang w:val="pt-PT"/>
        </w:rPr>
        <w:t xml:space="preserve"> </w:t>
      </w:r>
      <w:hyperlink r:id="rId21" w:history="1">
        <w:r w:rsidR="007332D1" w:rsidRPr="00DC4F24">
          <w:rPr>
            <w:rStyle w:val="Hipervnculo"/>
            <w:rFonts w:ascii="Calibri" w:hAnsi="Calibri" w:cs="Arial"/>
            <w:lang w:val="pt-PT"/>
          </w:rPr>
          <w:t>/</w:t>
        </w:r>
        <w:r w:rsidR="007332D1" w:rsidRPr="00DC4F24">
          <w:rPr>
            <w:rStyle w:val="Hipervnculo"/>
          </w:rPr>
          <w:t>Irene.landaluce@trescom.es</w:t>
        </w:r>
      </w:hyperlink>
      <w:r w:rsidR="007332D1">
        <w:t xml:space="preserve"> </w:t>
      </w:r>
      <w:r w:rsidR="00E22BBE" w:rsidRPr="00DD07EB">
        <w:rPr>
          <w:rFonts w:ascii="Calibri" w:hAnsi="Calibri" w:cs="Arial"/>
          <w:lang w:val="pt-PT"/>
        </w:rPr>
        <w:t xml:space="preserve"> </w:t>
      </w:r>
      <w:r w:rsidRPr="00DD07EB">
        <w:rPr>
          <w:rFonts w:ascii="Calibri" w:hAnsi="Calibri" w:cs="Arial"/>
          <w:lang w:val="pt-PT"/>
        </w:rPr>
        <w:br/>
        <w:t xml:space="preserve">Tel.: 615 18 41 66 / </w:t>
      </w:r>
      <w:r w:rsidR="00E22BBE" w:rsidRPr="00DD07EB">
        <w:rPr>
          <w:rFonts w:ascii="Calibri" w:hAnsi="Calibri" w:cs="Arial"/>
          <w:lang w:val="pt-PT"/>
        </w:rPr>
        <w:t xml:space="preserve">620 450 227 </w:t>
      </w:r>
    </w:p>
    <w:p w14:paraId="0DA8B099" w14:textId="77777777" w:rsidR="005A5C3D" w:rsidRPr="00DD07EB" w:rsidRDefault="005A5C3D">
      <w:pPr>
        <w:rPr>
          <w:lang w:val="pt-PT"/>
        </w:rPr>
      </w:pPr>
    </w:p>
    <w:sectPr w:rsidR="005A5C3D" w:rsidRPr="00DD07EB" w:rsidSect="00E85A98">
      <w:headerReference w:type="default" r:id="rId22"/>
      <w:pgSz w:w="11906" w:h="16838"/>
      <w:pgMar w:top="1417" w:right="1701" w:bottom="1276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7CC92" w14:textId="77777777" w:rsidR="00A23377" w:rsidRDefault="00A23377">
      <w:pPr>
        <w:spacing w:after="0" w:line="240" w:lineRule="auto"/>
      </w:pPr>
      <w:r>
        <w:separator/>
      </w:r>
    </w:p>
  </w:endnote>
  <w:endnote w:type="continuationSeparator" w:id="0">
    <w:p w14:paraId="10915C0D" w14:textId="77777777" w:rsidR="00A23377" w:rsidRDefault="00A2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B367B" w14:textId="77777777" w:rsidR="00A23377" w:rsidRDefault="00A23377">
      <w:pPr>
        <w:spacing w:after="0" w:line="240" w:lineRule="auto"/>
      </w:pPr>
      <w:r>
        <w:separator/>
      </w:r>
    </w:p>
  </w:footnote>
  <w:footnote w:type="continuationSeparator" w:id="0">
    <w:p w14:paraId="1005F2BF" w14:textId="77777777" w:rsidR="00A23377" w:rsidRDefault="00A23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E2AB" w14:textId="77777777" w:rsidR="00C369B1" w:rsidRDefault="00C369B1">
    <w:pPr>
      <w:pStyle w:val="Encabezado"/>
    </w:pPr>
    <w:r w:rsidRPr="00B8500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FA1290D" wp14:editId="04B091B9">
          <wp:simplePos x="0" y="0"/>
          <wp:positionH relativeFrom="margin">
            <wp:align>center</wp:align>
          </wp:positionH>
          <wp:positionV relativeFrom="paragraph">
            <wp:posOffset>-299720</wp:posOffset>
          </wp:positionV>
          <wp:extent cx="828675" cy="828675"/>
          <wp:effectExtent l="0" t="0" r="9525" b="9525"/>
          <wp:wrapSquare wrapText="bothSides"/>
          <wp:docPr id="8" name="Imagen 8" descr="C:\Users\maria.cagigas\Desktop\FB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cagigas\Desktop\FB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729648" w14:textId="77777777" w:rsidR="00C369B1" w:rsidRDefault="00C369B1">
    <w:pPr>
      <w:pStyle w:val="Encabezado"/>
    </w:pPr>
  </w:p>
  <w:p w14:paraId="03FC3209" w14:textId="77777777" w:rsidR="00C369B1" w:rsidRDefault="00C369B1">
    <w:pPr>
      <w:pStyle w:val="Encabezado"/>
    </w:pPr>
  </w:p>
  <w:p w14:paraId="7D1829A1" w14:textId="77777777" w:rsidR="00C369B1" w:rsidRDefault="00C369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A7B3C"/>
    <w:multiLevelType w:val="hybridMultilevel"/>
    <w:tmpl w:val="601CA2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021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9D"/>
    <w:rsid w:val="000238B1"/>
    <w:rsid w:val="00044655"/>
    <w:rsid w:val="000522E7"/>
    <w:rsid w:val="000815BB"/>
    <w:rsid w:val="000B34C5"/>
    <w:rsid w:val="000F23A1"/>
    <w:rsid w:val="001150C9"/>
    <w:rsid w:val="00126C30"/>
    <w:rsid w:val="00140C58"/>
    <w:rsid w:val="00142D9A"/>
    <w:rsid w:val="0014577E"/>
    <w:rsid w:val="00175F39"/>
    <w:rsid w:val="001918D5"/>
    <w:rsid w:val="001B77EF"/>
    <w:rsid w:val="0020079E"/>
    <w:rsid w:val="0021275E"/>
    <w:rsid w:val="00222425"/>
    <w:rsid w:val="00272DC6"/>
    <w:rsid w:val="00286763"/>
    <w:rsid w:val="002A6C88"/>
    <w:rsid w:val="002B6853"/>
    <w:rsid w:val="002E1E7D"/>
    <w:rsid w:val="0031470E"/>
    <w:rsid w:val="00354F2A"/>
    <w:rsid w:val="003752F0"/>
    <w:rsid w:val="003E764A"/>
    <w:rsid w:val="003F6B87"/>
    <w:rsid w:val="00404CD2"/>
    <w:rsid w:val="00444AFE"/>
    <w:rsid w:val="00491D97"/>
    <w:rsid w:val="004B3D64"/>
    <w:rsid w:val="004D660A"/>
    <w:rsid w:val="00517A67"/>
    <w:rsid w:val="005523DD"/>
    <w:rsid w:val="00554165"/>
    <w:rsid w:val="0056424B"/>
    <w:rsid w:val="005A5C3D"/>
    <w:rsid w:val="005F5BC7"/>
    <w:rsid w:val="005F6D9F"/>
    <w:rsid w:val="0061593F"/>
    <w:rsid w:val="006542C8"/>
    <w:rsid w:val="00657841"/>
    <w:rsid w:val="00670C90"/>
    <w:rsid w:val="0068787B"/>
    <w:rsid w:val="00690486"/>
    <w:rsid w:val="00696603"/>
    <w:rsid w:val="006A63B3"/>
    <w:rsid w:val="007332D1"/>
    <w:rsid w:val="00756092"/>
    <w:rsid w:val="0075683D"/>
    <w:rsid w:val="0076053A"/>
    <w:rsid w:val="007D7586"/>
    <w:rsid w:val="00854E80"/>
    <w:rsid w:val="008A6951"/>
    <w:rsid w:val="008B569D"/>
    <w:rsid w:val="008B69D1"/>
    <w:rsid w:val="008D0253"/>
    <w:rsid w:val="008D1581"/>
    <w:rsid w:val="008F2D61"/>
    <w:rsid w:val="008F5C8F"/>
    <w:rsid w:val="009079DB"/>
    <w:rsid w:val="00911730"/>
    <w:rsid w:val="00932475"/>
    <w:rsid w:val="00967B1E"/>
    <w:rsid w:val="009F75F0"/>
    <w:rsid w:val="00A23377"/>
    <w:rsid w:val="00A6592F"/>
    <w:rsid w:val="00A71759"/>
    <w:rsid w:val="00A80BAD"/>
    <w:rsid w:val="00AC2E5B"/>
    <w:rsid w:val="00AC3823"/>
    <w:rsid w:val="00B3079B"/>
    <w:rsid w:val="00B66F18"/>
    <w:rsid w:val="00B8682D"/>
    <w:rsid w:val="00BB0FB3"/>
    <w:rsid w:val="00BC56AC"/>
    <w:rsid w:val="00BF1DAF"/>
    <w:rsid w:val="00BF60A0"/>
    <w:rsid w:val="00BF6A97"/>
    <w:rsid w:val="00C369B1"/>
    <w:rsid w:val="00C375BA"/>
    <w:rsid w:val="00C51D68"/>
    <w:rsid w:val="00C63DF7"/>
    <w:rsid w:val="00D02F09"/>
    <w:rsid w:val="00D12282"/>
    <w:rsid w:val="00D12C30"/>
    <w:rsid w:val="00D527A6"/>
    <w:rsid w:val="00D55C90"/>
    <w:rsid w:val="00D71F4D"/>
    <w:rsid w:val="00D71FDF"/>
    <w:rsid w:val="00DA33B6"/>
    <w:rsid w:val="00DB1B16"/>
    <w:rsid w:val="00DB5039"/>
    <w:rsid w:val="00DD07EB"/>
    <w:rsid w:val="00DD421F"/>
    <w:rsid w:val="00DE37AD"/>
    <w:rsid w:val="00E22BBE"/>
    <w:rsid w:val="00E35C7F"/>
    <w:rsid w:val="00E36A4B"/>
    <w:rsid w:val="00E64E53"/>
    <w:rsid w:val="00E77B45"/>
    <w:rsid w:val="00E85A98"/>
    <w:rsid w:val="00E97593"/>
    <w:rsid w:val="00EA55E7"/>
    <w:rsid w:val="00EE3C31"/>
    <w:rsid w:val="00F15B65"/>
    <w:rsid w:val="00F47A6B"/>
    <w:rsid w:val="00F8599F"/>
    <w:rsid w:val="00FA034F"/>
    <w:rsid w:val="00F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B4807"/>
  <w15:chartTrackingRefBased/>
  <w15:docId w15:val="{02231FBF-06C2-42F2-A31F-87AE83C7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98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5A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5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A98"/>
    <w:rPr>
      <w:kern w:val="0"/>
      <w14:ligatures w14:val="none"/>
    </w:rPr>
  </w:style>
  <w:style w:type="character" w:styleId="Hipervnculo">
    <w:name w:val="Hyperlink"/>
    <w:rsid w:val="00E85A98"/>
    <w:rPr>
      <w:color w:val="0000FF"/>
      <w:u w:val="single"/>
    </w:rPr>
  </w:style>
  <w:style w:type="paragraph" w:customStyle="1" w:styleId="Default">
    <w:name w:val="Default"/>
    <w:rsid w:val="00E85A98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BF60A0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EA55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55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55E7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55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55E7"/>
    <w:rPr>
      <w:b/>
      <w:bCs/>
      <w:kern w:val="0"/>
      <w:sz w:val="20"/>
      <w:szCs w:val="20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55E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A55E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D97"/>
    <w:rPr>
      <w:rFonts w:ascii="Segoe UI" w:hAnsi="Segoe UI" w:cs="Segoe UI"/>
      <w:kern w:val="0"/>
      <w:sz w:val="18"/>
      <w:szCs w:val="18"/>
      <w14:ligatures w14:val="none"/>
    </w:rPr>
  </w:style>
  <w:style w:type="paragraph" w:styleId="Revisin">
    <w:name w:val="Revision"/>
    <w:hidden/>
    <w:uiPriority w:val="99"/>
    <w:semiHidden/>
    <w:rsid w:val="00BC56AC"/>
    <w:pPr>
      <w:spacing w:after="0" w:line="240" w:lineRule="auto"/>
    </w:pPr>
    <w:rPr>
      <w:kern w:val="0"/>
      <w14:ligatures w14:val="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33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8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entrobotin.org/becas" TargetMode="External"/><Relationship Id="rId18" Type="http://schemas.openxmlformats.org/officeDocument/2006/relationships/hyperlink" Target="http://www.fundacionbotin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/Irene.landaluce@trescom.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fundacionbotin.org/becas-convocatorias" TargetMode="External"/><Relationship Id="rId17" Type="http://schemas.openxmlformats.org/officeDocument/2006/relationships/hyperlink" Target="http://www.centrobotin.org/beca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undacionbotin.org" TargetMode="External"/><Relationship Id="rId20" Type="http://schemas.openxmlformats.org/officeDocument/2006/relationships/hyperlink" Target="mailto:sara.gonzalo@trescom.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entrobotin.org/beca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centrobotin.org/beca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undacionbotin.org/becas-convocatorias" TargetMode="External"/><Relationship Id="rId19" Type="http://schemas.openxmlformats.org/officeDocument/2006/relationships/hyperlink" Target="mailto:mcagigas@fundacionboti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undacionbotin.or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b62104-6b79-401a-9bb0-be4fa882cd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3EC20A8258D24F904609BB87DD6445" ma:contentTypeVersion="18" ma:contentTypeDescription="Crear nuevo documento." ma:contentTypeScope="" ma:versionID="d47990bee9964c4eeb4f778df3b49518">
  <xsd:schema xmlns:xsd="http://www.w3.org/2001/XMLSchema" xmlns:xs="http://www.w3.org/2001/XMLSchema" xmlns:p="http://schemas.microsoft.com/office/2006/metadata/properties" xmlns:ns3="fab62104-6b79-401a-9bb0-be4fa882cdf3" xmlns:ns4="464a7ae2-12bb-4145-9d3d-30311a696457" targetNamespace="http://schemas.microsoft.com/office/2006/metadata/properties" ma:root="true" ma:fieldsID="bac4e5444217a85bbf1eca2b91a25f5f" ns3:_="" ns4:_="">
    <xsd:import namespace="fab62104-6b79-401a-9bb0-be4fa882cdf3"/>
    <xsd:import namespace="464a7ae2-12bb-4145-9d3d-30311a6964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62104-6b79-401a-9bb0-be4fa882c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a7ae2-12bb-4145-9d3d-30311a696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EAD7F-62D9-4DEC-936C-045ECE6B5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7ABF7-1FA0-49CD-82EE-E52FF6E8977D}">
  <ds:schemaRefs>
    <ds:schemaRef ds:uri="http://schemas.microsoft.com/office/2006/metadata/properties"/>
    <ds:schemaRef ds:uri="http://schemas.microsoft.com/office/infopath/2007/PartnerControls"/>
    <ds:schemaRef ds:uri="fab62104-6b79-401a-9bb0-be4fa882cdf3"/>
  </ds:schemaRefs>
</ds:datastoreItem>
</file>

<file path=customXml/itemProps3.xml><?xml version="1.0" encoding="utf-8"?>
<ds:datastoreItem xmlns:ds="http://schemas.openxmlformats.org/officeDocument/2006/customXml" ds:itemID="{AC3B0488-7F41-4753-9F7A-B16C17B3E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62104-6b79-401a-9bb0-be4fa882cdf3"/>
    <ds:schemaRef ds:uri="464a7ae2-12bb-4145-9d3d-30311a696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Sanchez</dc:creator>
  <cp:keywords/>
  <dc:description/>
  <cp:lastModifiedBy>María Cagigas Gandarillas</cp:lastModifiedBy>
  <cp:revision>4</cp:revision>
  <dcterms:created xsi:type="dcterms:W3CDTF">2025-01-24T13:25:00Z</dcterms:created>
  <dcterms:modified xsi:type="dcterms:W3CDTF">2025-01-30T09:56:00Z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0x010100F53EC20A8258D24F904609BB87DD6445</vt:lpwstr>
  </property>
  <property fmtid="{D5CDD505-2E9C-101B-9397-08002B2CF9AE}" pid="3" name="GrammarlyDocumentId">
    <vt:lpwstr>3db9421b3cb91b78b487a25bfe7eec2739f2514c7d49611c447ef096a8953a43</vt:lpwstr>
  </property>
</Properties>
</file>