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08C8A" w14:textId="6B670756" w:rsidR="00AB2959" w:rsidRDefault="006A50C8" w:rsidP="00D76CC1">
      <w:pPr>
        <w:pStyle w:val="Encabezado1"/>
        <w:numPr>
          <w:ilvl w:val="0"/>
          <w:numId w:val="0"/>
        </w:numPr>
        <w:jc w:val="center"/>
      </w:pPr>
      <w:r>
        <w:t xml:space="preserve">Fundación Prosegur y Fundación Botín </w:t>
      </w:r>
      <w:r w:rsidR="00D708EC">
        <w:t>se unen para poner en marcha</w:t>
      </w:r>
      <w:r w:rsidR="008D7F2C">
        <w:t xml:space="preserve"> </w:t>
      </w:r>
      <w:r w:rsidR="000B07F3">
        <w:t xml:space="preserve">el </w:t>
      </w:r>
      <w:r w:rsidR="00B8624E" w:rsidRPr="00D708EC">
        <w:rPr>
          <w:i/>
          <w:iCs/>
        </w:rPr>
        <w:t xml:space="preserve">Desafío por la Educación </w:t>
      </w:r>
      <w:r w:rsidR="00D708EC">
        <w:rPr>
          <w:i/>
          <w:iCs/>
        </w:rPr>
        <w:t xml:space="preserve">en </w:t>
      </w:r>
      <w:r w:rsidR="00B8624E" w:rsidRPr="000B07F3">
        <w:rPr>
          <w:i/>
          <w:iCs/>
        </w:rPr>
        <w:t>Paraguay</w:t>
      </w:r>
    </w:p>
    <w:p w14:paraId="5B40D0B9" w14:textId="77777777" w:rsidR="004111A0" w:rsidRDefault="004111A0" w:rsidP="00162C21">
      <w:pPr>
        <w:spacing w:line="276" w:lineRule="auto"/>
        <w:jc w:val="both"/>
      </w:pPr>
    </w:p>
    <w:p w14:paraId="1C557032" w14:textId="77777777" w:rsidR="004111A0" w:rsidRPr="00F61E1F" w:rsidRDefault="004111A0" w:rsidP="00162C21">
      <w:pPr>
        <w:spacing w:line="276" w:lineRule="auto"/>
        <w:jc w:val="both"/>
        <w:rPr>
          <w:sz w:val="4"/>
          <w:szCs w:val="4"/>
        </w:rPr>
      </w:pPr>
    </w:p>
    <w:p w14:paraId="2FB580CB" w14:textId="05369B84" w:rsidR="00162C21" w:rsidRPr="004111A0" w:rsidRDefault="00162C21" w:rsidP="00162C21">
      <w:pPr>
        <w:spacing w:line="276" w:lineRule="auto"/>
        <w:jc w:val="both"/>
        <w:rPr>
          <w:rFonts w:eastAsia="Times New Roman" w:cs="Times New Roman"/>
          <w:b/>
          <w:bCs/>
          <w:szCs w:val="32"/>
          <w:lang w:eastAsia="en-US"/>
        </w:rPr>
      </w:pPr>
      <w:r w:rsidRPr="004111A0">
        <w:rPr>
          <w:rFonts w:eastAsia="Times New Roman" w:cs="Times New Roman"/>
          <w:b/>
          <w:bCs/>
          <w:szCs w:val="32"/>
          <w:lang w:eastAsia="en-US"/>
        </w:rPr>
        <w:t>Est</w:t>
      </w:r>
      <w:r w:rsidR="000B07F3">
        <w:rPr>
          <w:rFonts w:eastAsia="Times New Roman" w:cs="Times New Roman"/>
          <w:b/>
          <w:bCs/>
          <w:szCs w:val="32"/>
          <w:lang w:eastAsia="en-US"/>
        </w:rPr>
        <w:t xml:space="preserve">a </w:t>
      </w:r>
      <w:r w:rsidRPr="004111A0">
        <w:rPr>
          <w:rFonts w:eastAsia="Times New Roman" w:cs="Times New Roman"/>
          <w:b/>
          <w:bCs/>
          <w:szCs w:val="32"/>
          <w:lang w:eastAsia="en-US"/>
        </w:rPr>
        <w:t>innovador</w:t>
      </w:r>
      <w:r w:rsidR="000B07F3">
        <w:rPr>
          <w:rFonts w:eastAsia="Times New Roman" w:cs="Times New Roman"/>
          <w:b/>
          <w:bCs/>
          <w:szCs w:val="32"/>
          <w:lang w:eastAsia="en-US"/>
        </w:rPr>
        <w:t>a</w:t>
      </w:r>
      <w:r w:rsidRPr="004111A0">
        <w:rPr>
          <w:rFonts w:eastAsia="Times New Roman" w:cs="Times New Roman"/>
          <w:b/>
          <w:bCs/>
          <w:szCs w:val="32"/>
          <w:lang w:eastAsia="en-US"/>
        </w:rPr>
        <w:t xml:space="preserve"> </w:t>
      </w:r>
      <w:r w:rsidR="000B07F3">
        <w:rPr>
          <w:rFonts w:eastAsia="Times New Roman" w:cs="Times New Roman"/>
          <w:b/>
          <w:bCs/>
          <w:szCs w:val="32"/>
          <w:lang w:eastAsia="en-US"/>
        </w:rPr>
        <w:t xml:space="preserve">iniciativa </w:t>
      </w:r>
      <w:r w:rsidRPr="004111A0">
        <w:rPr>
          <w:rFonts w:eastAsia="Times New Roman" w:cs="Times New Roman"/>
          <w:b/>
          <w:bCs/>
          <w:szCs w:val="32"/>
          <w:lang w:eastAsia="en-US"/>
        </w:rPr>
        <w:t>está diseñad</w:t>
      </w:r>
      <w:r w:rsidR="000B07F3">
        <w:rPr>
          <w:rFonts w:eastAsia="Times New Roman" w:cs="Times New Roman"/>
          <w:b/>
          <w:bCs/>
          <w:szCs w:val="32"/>
          <w:lang w:eastAsia="en-US"/>
        </w:rPr>
        <w:t>a</w:t>
      </w:r>
      <w:r w:rsidRPr="004111A0">
        <w:rPr>
          <w:rFonts w:eastAsia="Times New Roman" w:cs="Times New Roman"/>
          <w:b/>
          <w:bCs/>
          <w:szCs w:val="32"/>
          <w:lang w:eastAsia="en-US"/>
        </w:rPr>
        <w:t xml:space="preserve"> para fortalecer</w:t>
      </w:r>
      <w:r w:rsidR="00500B37">
        <w:rPr>
          <w:rFonts w:eastAsia="Times New Roman" w:cs="Times New Roman"/>
          <w:b/>
          <w:bCs/>
          <w:szCs w:val="32"/>
          <w:lang w:eastAsia="en-US"/>
        </w:rPr>
        <w:t xml:space="preserve"> los </w:t>
      </w:r>
      <w:r w:rsidR="00BF1CDB">
        <w:rPr>
          <w:rFonts w:eastAsia="Times New Roman" w:cs="Times New Roman"/>
          <w:b/>
          <w:bCs/>
          <w:szCs w:val="32"/>
          <w:lang w:eastAsia="en-US"/>
        </w:rPr>
        <w:t>proyectos</w:t>
      </w:r>
      <w:r w:rsidRPr="004111A0">
        <w:rPr>
          <w:rFonts w:eastAsia="Times New Roman" w:cs="Times New Roman"/>
          <w:b/>
          <w:bCs/>
          <w:szCs w:val="32"/>
          <w:lang w:eastAsia="en-US"/>
        </w:rPr>
        <w:t xml:space="preserve"> </w:t>
      </w:r>
      <w:r w:rsidR="00500B37">
        <w:rPr>
          <w:rFonts w:eastAsia="Times New Roman" w:cs="Times New Roman"/>
          <w:b/>
          <w:bCs/>
          <w:szCs w:val="32"/>
          <w:lang w:eastAsia="en-US"/>
        </w:rPr>
        <w:t xml:space="preserve">del sector social </w:t>
      </w:r>
      <w:r w:rsidR="00BF1CDB">
        <w:rPr>
          <w:rFonts w:eastAsia="Times New Roman" w:cs="Times New Roman"/>
          <w:b/>
          <w:bCs/>
          <w:szCs w:val="32"/>
          <w:lang w:eastAsia="en-US"/>
        </w:rPr>
        <w:t xml:space="preserve">dirigidos a combatir la </w:t>
      </w:r>
      <w:r w:rsidRPr="004111A0">
        <w:rPr>
          <w:rFonts w:eastAsia="Times New Roman" w:cs="Times New Roman"/>
          <w:b/>
          <w:bCs/>
          <w:szCs w:val="32"/>
          <w:lang w:eastAsia="en-US"/>
        </w:rPr>
        <w:t xml:space="preserve">deserción escolar y </w:t>
      </w:r>
      <w:r w:rsidR="00BF1CDB">
        <w:rPr>
          <w:rFonts w:eastAsia="Times New Roman" w:cs="Times New Roman"/>
          <w:b/>
          <w:bCs/>
          <w:szCs w:val="32"/>
          <w:lang w:eastAsia="en-US"/>
        </w:rPr>
        <w:t xml:space="preserve">a promover </w:t>
      </w:r>
      <w:r w:rsidRPr="004111A0">
        <w:rPr>
          <w:rFonts w:eastAsia="Times New Roman" w:cs="Times New Roman"/>
          <w:b/>
          <w:bCs/>
          <w:szCs w:val="32"/>
          <w:lang w:eastAsia="en-US"/>
        </w:rPr>
        <w:t xml:space="preserve">una educación </w:t>
      </w:r>
      <w:r w:rsidR="00500B37">
        <w:rPr>
          <w:rFonts w:eastAsia="Times New Roman" w:cs="Times New Roman"/>
          <w:b/>
          <w:bCs/>
          <w:szCs w:val="32"/>
          <w:lang w:eastAsia="en-US"/>
        </w:rPr>
        <w:t xml:space="preserve">inclusiva y </w:t>
      </w:r>
      <w:r w:rsidRPr="004111A0">
        <w:rPr>
          <w:rFonts w:eastAsia="Times New Roman" w:cs="Times New Roman"/>
          <w:b/>
          <w:bCs/>
          <w:szCs w:val="32"/>
          <w:lang w:eastAsia="en-US"/>
        </w:rPr>
        <w:t>de calidad</w:t>
      </w:r>
      <w:r w:rsidR="00500B37">
        <w:rPr>
          <w:rFonts w:eastAsia="Times New Roman" w:cs="Times New Roman"/>
          <w:b/>
          <w:bCs/>
          <w:szCs w:val="32"/>
          <w:lang w:eastAsia="en-US"/>
        </w:rPr>
        <w:t xml:space="preserve">. </w:t>
      </w:r>
    </w:p>
    <w:p w14:paraId="6E1063A2" w14:textId="77777777" w:rsidR="000B07F3" w:rsidRPr="003677FC" w:rsidRDefault="000B07F3" w:rsidP="00802605">
      <w:pPr>
        <w:pStyle w:val="Texto"/>
        <w:rPr>
          <w:b/>
          <w:bCs/>
          <w:sz w:val="8"/>
          <w:szCs w:val="8"/>
        </w:rPr>
      </w:pPr>
    </w:p>
    <w:p w14:paraId="5E8B2C2A" w14:textId="27996D8C" w:rsidR="00802605" w:rsidRDefault="00F94CD0" w:rsidP="00802605">
      <w:pPr>
        <w:pStyle w:val="Texto"/>
        <w:rPr>
          <w:b/>
          <w:bCs/>
        </w:rPr>
      </w:pPr>
      <w:r>
        <w:rPr>
          <w:b/>
          <w:bCs/>
        </w:rPr>
        <w:t xml:space="preserve">Fundación Prosegur </w:t>
      </w:r>
      <w:r w:rsidR="00695111">
        <w:rPr>
          <w:b/>
          <w:bCs/>
        </w:rPr>
        <w:t xml:space="preserve">lanza el </w:t>
      </w:r>
      <w:r w:rsidR="00B16C35">
        <w:rPr>
          <w:b/>
          <w:bCs/>
        </w:rPr>
        <w:t>pro</w:t>
      </w:r>
      <w:r w:rsidR="00D76CC1">
        <w:rPr>
          <w:b/>
          <w:bCs/>
        </w:rPr>
        <w:t xml:space="preserve">grama </w:t>
      </w:r>
      <w:r w:rsidR="002908BE">
        <w:rPr>
          <w:b/>
          <w:bCs/>
        </w:rPr>
        <w:t>en</w:t>
      </w:r>
      <w:r w:rsidR="00F80AA0">
        <w:rPr>
          <w:b/>
          <w:bCs/>
        </w:rPr>
        <w:t xml:space="preserve"> un acto inaugural que ha reunido</w:t>
      </w:r>
      <w:r w:rsidR="00963236">
        <w:rPr>
          <w:b/>
          <w:bCs/>
        </w:rPr>
        <w:t xml:space="preserve"> a figuras públicas</w:t>
      </w:r>
      <w:r w:rsidR="008F5F79">
        <w:rPr>
          <w:b/>
          <w:bCs/>
        </w:rPr>
        <w:t xml:space="preserve"> y</w:t>
      </w:r>
      <w:r w:rsidR="0065314A">
        <w:rPr>
          <w:b/>
          <w:bCs/>
        </w:rPr>
        <w:t xml:space="preserve"> </w:t>
      </w:r>
      <w:r w:rsidR="00D708EC">
        <w:rPr>
          <w:b/>
          <w:bCs/>
        </w:rPr>
        <w:t>a</w:t>
      </w:r>
      <w:r w:rsidR="008F5F79">
        <w:rPr>
          <w:b/>
          <w:bCs/>
        </w:rPr>
        <w:t xml:space="preserve"> expertos, junto a las </w:t>
      </w:r>
      <w:r w:rsidR="00A02A5A" w:rsidRPr="00D605B4">
        <w:rPr>
          <w:b/>
          <w:bCs/>
        </w:rPr>
        <w:t>veint</w:t>
      </w:r>
      <w:r w:rsidR="00DD32B2" w:rsidRPr="00D605B4">
        <w:rPr>
          <w:b/>
          <w:bCs/>
        </w:rPr>
        <w:t>i</w:t>
      </w:r>
      <w:r w:rsidR="008F5F79">
        <w:rPr>
          <w:b/>
          <w:bCs/>
        </w:rPr>
        <w:t>u</w:t>
      </w:r>
      <w:r w:rsidR="00DD32B2" w:rsidRPr="00D605B4">
        <w:rPr>
          <w:b/>
          <w:bCs/>
        </w:rPr>
        <w:t>n</w:t>
      </w:r>
      <w:r w:rsidR="008F5F79">
        <w:rPr>
          <w:b/>
          <w:bCs/>
        </w:rPr>
        <w:t>a</w:t>
      </w:r>
      <w:r w:rsidR="00A02A5A" w:rsidRPr="00D605B4">
        <w:rPr>
          <w:b/>
          <w:bCs/>
        </w:rPr>
        <w:t xml:space="preserve"> entidades </w:t>
      </w:r>
      <w:r w:rsidR="00743A77" w:rsidRPr="00D605B4">
        <w:rPr>
          <w:b/>
          <w:bCs/>
        </w:rPr>
        <w:t>participantes</w:t>
      </w:r>
      <w:r w:rsidR="00C93474">
        <w:rPr>
          <w:b/>
          <w:bCs/>
        </w:rPr>
        <w:t>.</w:t>
      </w:r>
    </w:p>
    <w:p w14:paraId="57952432" w14:textId="77777777" w:rsidR="00B1749A" w:rsidRPr="009B5C3B" w:rsidRDefault="00B1749A" w:rsidP="00B1749A"/>
    <w:p w14:paraId="516CBA8C" w14:textId="3C416AA9" w:rsidR="00B90AE7" w:rsidRPr="00F9690B" w:rsidRDefault="00557259" w:rsidP="00B90AE7">
      <w:pPr>
        <w:spacing w:line="276" w:lineRule="auto"/>
        <w:jc w:val="both"/>
      </w:pPr>
      <w:r w:rsidRPr="003D34B7">
        <w:rPr>
          <w:b/>
          <w:bCs/>
        </w:rPr>
        <w:t>Asunción</w:t>
      </w:r>
      <w:r w:rsidR="00B1749A" w:rsidRPr="003D34B7">
        <w:rPr>
          <w:b/>
          <w:bCs/>
        </w:rPr>
        <w:t>,</w:t>
      </w:r>
      <w:r w:rsidR="003D0AD5" w:rsidRPr="003D34B7">
        <w:rPr>
          <w:b/>
          <w:bCs/>
        </w:rPr>
        <w:t xml:space="preserve"> </w:t>
      </w:r>
      <w:r w:rsidR="006D621E">
        <w:rPr>
          <w:b/>
          <w:bCs/>
        </w:rPr>
        <w:t xml:space="preserve">16 de </w:t>
      </w:r>
      <w:r w:rsidRPr="003D34B7">
        <w:rPr>
          <w:b/>
          <w:bCs/>
        </w:rPr>
        <w:t>julio</w:t>
      </w:r>
      <w:r w:rsidR="009B5C3B" w:rsidRPr="003D34B7">
        <w:rPr>
          <w:b/>
          <w:bCs/>
        </w:rPr>
        <w:t xml:space="preserve"> </w:t>
      </w:r>
      <w:r w:rsidR="00B1749A" w:rsidRPr="003D34B7">
        <w:rPr>
          <w:b/>
          <w:bCs/>
        </w:rPr>
        <w:t>202</w:t>
      </w:r>
      <w:r w:rsidR="00A11DB7" w:rsidRPr="003D34B7">
        <w:rPr>
          <w:b/>
          <w:bCs/>
        </w:rPr>
        <w:t>4</w:t>
      </w:r>
      <w:r w:rsidR="0051303D" w:rsidRPr="003D34B7">
        <w:rPr>
          <w:b/>
          <w:bCs/>
        </w:rPr>
        <w:t xml:space="preserve"> </w:t>
      </w:r>
      <w:r w:rsidR="004A5C97">
        <w:rPr>
          <w:b/>
          <w:bCs/>
        </w:rPr>
        <w:t>–</w:t>
      </w:r>
      <w:r w:rsidR="00B1749A" w:rsidRPr="003D34B7">
        <w:t xml:space="preserve"> </w:t>
      </w:r>
      <w:r w:rsidR="004F75EA" w:rsidRPr="003D34B7">
        <w:t>En un esfuerzo conjunto p</w:t>
      </w:r>
      <w:r w:rsidR="00D708EC">
        <w:t>or</w:t>
      </w:r>
      <w:r w:rsidR="004F75EA" w:rsidRPr="003D34B7">
        <w:t xml:space="preserve"> abordar los </w:t>
      </w:r>
      <w:r w:rsidR="00B35915">
        <w:t>nuevos r</w:t>
      </w:r>
      <w:r w:rsidR="00EF6A80">
        <w:t xml:space="preserve">etos </w:t>
      </w:r>
      <w:r w:rsidR="004F75EA" w:rsidRPr="003D34B7">
        <w:t xml:space="preserve">educativos en </w:t>
      </w:r>
      <w:r w:rsidR="00C27DCF">
        <w:t>el país</w:t>
      </w:r>
      <w:r w:rsidR="004F75EA" w:rsidRPr="003D34B7">
        <w:t>, la Fundación Prosegur en colaboración con la Fundación Botín</w:t>
      </w:r>
      <w:r w:rsidR="004F75EA">
        <w:t>,</w:t>
      </w:r>
      <w:r w:rsidR="004F75EA" w:rsidRPr="003D34B7">
        <w:t xml:space="preserve"> </w:t>
      </w:r>
      <w:r w:rsidR="00D708EC">
        <w:t xml:space="preserve">pone en marcha El </w:t>
      </w:r>
      <w:r w:rsidR="004F75EA" w:rsidRPr="004F75EA">
        <w:rPr>
          <w:i/>
          <w:iCs/>
        </w:rPr>
        <w:t>Desafío por la Educación: Paraguay</w:t>
      </w:r>
      <w:r w:rsidR="00D708EC">
        <w:rPr>
          <w:i/>
          <w:iCs/>
        </w:rPr>
        <w:t>,</w:t>
      </w:r>
      <w:r w:rsidR="004F75EA" w:rsidRPr="003D34B7">
        <w:t xml:space="preserve"> </w:t>
      </w:r>
      <w:r w:rsidR="001C7E11">
        <w:t>u</w:t>
      </w:r>
      <w:r w:rsidR="00B90AE7">
        <w:t xml:space="preserve">n </w:t>
      </w:r>
      <w:r w:rsidR="004F75EA" w:rsidRPr="003D34B7">
        <w:t xml:space="preserve">programa </w:t>
      </w:r>
      <w:r w:rsidR="00B90AE7" w:rsidRPr="00F9690B">
        <w:t xml:space="preserve">que tiene como objetivo fomentar la innovación social colaborativa en el sector para </w:t>
      </w:r>
      <w:r w:rsidR="00C777E8">
        <w:t>desarrollar</w:t>
      </w:r>
      <w:r w:rsidR="00E3403C">
        <w:t xml:space="preserve"> iniciativas más </w:t>
      </w:r>
      <w:r w:rsidR="00EF6A80">
        <w:t>sostenibles y de mayor impacto</w:t>
      </w:r>
      <w:r w:rsidR="00CD7455">
        <w:t xml:space="preserve">. </w:t>
      </w:r>
    </w:p>
    <w:p w14:paraId="18648139" w14:textId="77777777" w:rsidR="00F9690B" w:rsidRDefault="00F9690B" w:rsidP="00F8148A">
      <w:pPr>
        <w:spacing w:line="276" w:lineRule="auto"/>
        <w:ind w:firstLine="0"/>
        <w:jc w:val="both"/>
      </w:pPr>
    </w:p>
    <w:p w14:paraId="5AF30B88" w14:textId="3FA6D5A8" w:rsidR="00CB478C" w:rsidRDefault="00CD0185" w:rsidP="0017024C">
      <w:pPr>
        <w:spacing w:line="276" w:lineRule="auto"/>
        <w:ind w:firstLine="0"/>
        <w:jc w:val="both"/>
      </w:pPr>
      <w:r>
        <w:t xml:space="preserve">El acto </w:t>
      </w:r>
      <w:r w:rsidR="00F8148A">
        <w:t xml:space="preserve">inaugural del programa se ha </w:t>
      </w:r>
      <w:r>
        <w:t xml:space="preserve">realizado en el </w:t>
      </w:r>
      <w:r w:rsidRPr="00C75981">
        <w:rPr>
          <w:b/>
          <w:bCs/>
        </w:rPr>
        <w:t>Centro Cultural de España Juan de Salazar</w:t>
      </w:r>
      <w:r w:rsidR="00061351">
        <w:t xml:space="preserve"> en Asunción, </w:t>
      </w:r>
      <w:r w:rsidR="00AC4390">
        <w:t xml:space="preserve">donde se han </w:t>
      </w:r>
      <w:r w:rsidR="00227882">
        <w:t xml:space="preserve">reunido </w:t>
      </w:r>
      <w:r w:rsidR="00061351">
        <w:t>expertos</w:t>
      </w:r>
      <w:r w:rsidR="00227882">
        <w:t xml:space="preserve"> y representantes </w:t>
      </w:r>
      <w:r w:rsidR="00061351">
        <w:t>institucionales</w:t>
      </w:r>
      <w:r w:rsidR="00227882">
        <w:t>,</w:t>
      </w:r>
      <w:r w:rsidR="001C3F31">
        <w:t xml:space="preserve"> </w:t>
      </w:r>
      <w:r w:rsidR="00061351">
        <w:t xml:space="preserve">con la participación destacada de la </w:t>
      </w:r>
      <w:r w:rsidR="00061351" w:rsidRPr="00C75981">
        <w:rPr>
          <w:b/>
          <w:bCs/>
        </w:rPr>
        <w:t>embajadora de España en Paraguay</w:t>
      </w:r>
      <w:r w:rsidR="00061351">
        <w:t>, Carmen Castiella, la directora de la Fundación Prosegur, Isabel Sampedro</w:t>
      </w:r>
      <w:r w:rsidR="00227882">
        <w:t xml:space="preserve"> y la </w:t>
      </w:r>
      <w:r w:rsidR="0065314A">
        <w:t xml:space="preserve">responsable </w:t>
      </w:r>
      <w:r w:rsidR="00227882">
        <w:t xml:space="preserve">del </w:t>
      </w:r>
      <w:r w:rsidR="00D708EC">
        <w:t xml:space="preserve">programa </w:t>
      </w:r>
      <w:r w:rsidR="00227882">
        <w:t>Talento Solidario de</w:t>
      </w:r>
      <w:r w:rsidR="00D708EC">
        <w:t xml:space="preserve"> la</w:t>
      </w:r>
      <w:r w:rsidR="00227882">
        <w:t xml:space="preserve"> Fundación Botín, Cristi</w:t>
      </w:r>
      <w:r w:rsidR="00754E89">
        <w:t xml:space="preserve">na Pérez de Lema. </w:t>
      </w:r>
    </w:p>
    <w:p w14:paraId="55620DA6" w14:textId="77777777" w:rsidR="004460F2" w:rsidRPr="003D34B7" w:rsidRDefault="004460F2" w:rsidP="004460F2">
      <w:pPr>
        <w:spacing w:line="276" w:lineRule="auto"/>
        <w:ind w:firstLine="0"/>
        <w:jc w:val="both"/>
      </w:pPr>
    </w:p>
    <w:p w14:paraId="2DB27E16" w14:textId="30DDF87F" w:rsidR="004460F2" w:rsidRPr="003D34B7" w:rsidRDefault="004460F2" w:rsidP="004460F2">
      <w:pPr>
        <w:spacing w:line="276" w:lineRule="auto"/>
        <w:jc w:val="both"/>
      </w:pPr>
      <w:r w:rsidRPr="003D34B7">
        <w:rPr>
          <w:i/>
          <w:iCs/>
        </w:rPr>
        <w:t xml:space="preserve">"Desafío Paraguay busca reunir a organizaciones sociales del sector educativo y académico para desarrollar soluciones innovadoras que </w:t>
      </w:r>
      <w:r w:rsidR="00ED4440">
        <w:rPr>
          <w:i/>
          <w:iCs/>
        </w:rPr>
        <w:t xml:space="preserve">apoyen </w:t>
      </w:r>
      <w:r w:rsidRPr="003D34B7">
        <w:rPr>
          <w:i/>
          <w:iCs/>
        </w:rPr>
        <w:t>la educación en el país"</w:t>
      </w:r>
      <w:r w:rsidRPr="003D34B7">
        <w:t xml:space="preserve">, </w:t>
      </w:r>
      <w:r w:rsidR="00D708EC">
        <w:t xml:space="preserve">ha </w:t>
      </w:r>
      <w:r w:rsidRPr="003D34B7">
        <w:t>explic</w:t>
      </w:r>
      <w:r w:rsidR="00D708EC">
        <w:t>ado</w:t>
      </w:r>
      <w:r>
        <w:t xml:space="preserve"> Isabel Sampedro.</w:t>
      </w:r>
      <w:r w:rsidRPr="003D34B7">
        <w:rPr>
          <w:i/>
          <w:iCs/>
        </w:rPr>
        <w:t xml:space="preserve"> "Nuestro objetivo es</w:t>
      </w:r>
      <w:r>
        <w:rPr>
          <w:i/>
          <w:iCs/>
        </w:rPr>
        <w:t xml:space="preserve"> ofrecer nuevas </w:t>
      </w:r>
      <w:r w:rsidR="00166E31">
        <w:rPr>
          <w:i/>
          <w:iCs/>
        </w:rPr>
        <w:t>herramientas</w:t>
      </w:r>
      <w:r>
        <w:rPr>
          <w:i/>
          <w:iCs/>
        </w:rPr>
        <w:t xml:space="preserve"> de trabajo a las entidades para que fortalezcan sus proyectos </w:t>
      </w:r>
      <w:r w:rsidRPr="003D34B7">
        <w:rPr>
          <w:i/>
          <w:iCs/>
        </w:rPr>
        <w:t>y generen un impacto positivo significativo".</w:t>
      </w:r>
    </w:p>
    <w:p w14:paraId="46860741" w14:textId="77777777" w:rsidR="000F6E7E" w:rsidRDefault="000F6E7E" w:rsidP="001C3F31">
      <w:pPr>
        <w:spacing w:line="276" w:lineRule="auto"/>
        <w:ind w:firstLine="0"/>
        <w:jc w:val="both"/>
      </w:pPr>
    </w:p>
    <w:p w14:paraId="1D8BB38C" w14:textId="017160D0" w:rsidR="00C10ECC" w:rsidRPr="00E168E4" w:rsidRDefault="00C10ECC" w:rsidP="00C10ECC">
      <w:pPr>
        <w:spacing w:line="276" w:lineRule="auto"/>
        <w:jc w:val="both"/>
      </w:pPr>
      <w:r w:rsidRPr="00E168E4">
        <w:t xml:space="preserve">La hoja de ruta </w:t>
      </w:r>
      <w:r>
        <w:t xml:space="preserve">del programa </w:t>
      </w:r>
      <w:r w:rsidRPr="00E168E4">
        <w:t>combina sesiones presenciales y online</w:t>
      </w:r>
      <w:r>
        <w:t xml:space="preserve">, </w:t>
      </w:r>
      <w:r w:rsidRPr="00E168E4">
        <w:t>proporcion</w:t>
      </w:r>
      <w:r>
        <w:t>ando a</w:t>
      </w:r>
      <w:r w:rsidRPr="00E168E4">
        <w:t xml:space="preserve"> los participantes mentorías</w:t>
      </w:r>
      <w:r w:rsidR="00391CD2">
        <w:t xml:space="preserve"> y t</w:t>
      </w:r>
      <w:r w:rsidRPr="00E168E4">
        <w:t xml:space="preserve">alleres en metodologías colaborativas como </w:t>
      </w:r>
      <w:r w:rsidRPr="00E168E4">
        <w:rPr>
          <w:i/>
          <w:iCs/>
        </w:rPr>
        <w:t>Lean Startup</w:t>
      </w:r>
      <w:r>
        <w:rPr>
          <w:i/>
          <w:iCs/>
        </w:rPr>
        <w:t xml:space="preserve"> </w:t>
      </w:r>
      <w:r>
        <w:t xml:space="preserve">o </w:t>
      </w:r>
      <w:r>
        <w:rPr>
          <w:i/>
          <w:iCs/>
        </w:rPr>
        <w:t>Design Thinking</w:t>
      </w:r>
      <w:r w:rsidRPr="00E168E4">
        <w:t xml:space="preserve">. </w:t>
      </w:r>
    </w:p>
    <w:p w14:paraId="1373CFB7" w14:textId="0507E8FC" w:rsidR="00C10ECC" w:rsidRDefault="00C10ECC" w:rsidP="00C10ECC">
      <w:pPr>
        <w:spacing w:line="276" w:lineRule="auto"/>
        <w:ind w:firstLine="0"/>
        <w:jc w:val="both"/>
      </w:pPr>
      <w:r w:rsidRPr="00E168E4">
        <w:t>Esta formación constará de varias fases</w:t>
      </w:r>
      <w:r w:rsidR="00D708EC">
        <w:t>, en las que</w:t>
      </w:r>
      <w:r w:rsidRPr="00E168E4">
        <w:t xml:space="preserve"> las entidades involucradas trabajarán durante </w:t>
      </w:r>
      <w:r>
        <w:t xml:space="preserve">un año </w:t>
      </w:r>
      <w:r w:rsidRPr="00E168E4">
        <w:t xml:space="preserve">en implementar los conocimientos obtenidos. Los participantes también tendrán acceso a una plataforma </w:t>
      </w:r>
      <w:r w:rsidRPr="002C1F3A">
        <w:rPr>
          <w:i/>
          <w:iCs/>
        </w:rPr>
        <w:t>online</w:t>
      </w:r>
      <w:r w:rsidRPr="00E168E4">
        <w:t xml:space="preserve"> con recursos formativos para optimizar sus proyectos.</w:t>
      </w:r>
      <w:r>
        <w:t xml:space="preserve"> </w:t>
      </w:r>
    </w:p>
    <w:p w14:paraId="5CF44864" w14:textId="77777777" w:rsidR="00C10ECC" w:rsidRPr="003D34B7" w:rsidRDefault="00C10ECC" w:rsidP="00C10ECC">
      <w:pPr>
        <w:spacing w:line="276" w:lineRule="auto"/>
        <w:ind w:firstLine="0"/>
        <w:jc w:val="both"/>
      </w:pPr>
    </w:p>
    <w:p w14:paraId="38D45123" w14:textId="4409BA69" w:rsidR="00C10ECC" w:rsidRDefault="00435A89" w:rsidP="007D2E85">
      <w:pPr>
        <w:spacing w:line="276" w:lineRule="auto"/>
        <w:jc w:val="both"/>
      </w:pPr>
      <w:r w:rsidRPr="003D34B7">
        <w:rPr>
          <w:i/>
          <w:iCs/>
        </w:rPr>
        <w:t>"</w:t>
      </w:r>
      <w:r w:rsidR="00D708EC">
        <w:rPr>
          <w:i/>
          <w:iCs/>
        </w:rPr>
        <w:t xml:space="preserve">La Fundación Botín </w:t>
      </w:r>
      <w:r w:rsidR="00241B38">
        <w:rPr>
          <w:i/>
          <w:iCs/>
        </w:rPr>
        <w:t xml:space="preserve"> </w:t>
      </w:r>
      <w:r w:rsidR="009B5A73">
        <w:rPr>
          <w:i/>
          <w:iCs/>
        </w:rPr>
        <w:t xml:space="preserve">llega a Paraguay con el programa </w:t>
      </w:r>
      <w:r w:rsidR="007D2E85">
        <w:rPr>
          <w:i/>
          <w:iCs/>
        </w:rPr>
        <w:t>El Desafío</w:t>
      </w:r>
      <w:r w:rsidR="00260930">
        <w:rPr>
          <w:i/>
          <w:iCs/>
        </w:rPr>
        <w:t xml:space="preserve"> </w:t>
      </w:r>
      <w:r w:rsidR="007D2E85">
        <w:rPr>
          <w:i/>
          <w:iCs/>
        </w:rPr>
        <w:t xml:space="preserve">y lo hace junto a </w:t>
      </w:r>
      <w:r w:rsidR="00D708EC">
        <w:rPr>
          <w:i/>
          <w:iCs/>
        </w:rPr>
        <w:t>Fundación Prosegur</w:t>
      </w:r>
      <w:r w:rsidR="007D2E85">
        <w:rPr>
          <w:i/>
          <w:iCs/>
        </w:rPr>
        <w:t>,</w:t>
      </w:r>
      <w:r w:rsidR="00D708EC">
        <w:rPr>
          <w:i/>
          <w:iCs/>
        </w:rPr>
        <w:t xml:space="preserve"> </w:t>
      </w:r>
      <w:r w:rsidR="007D2E85">
        <w:rPr>
          <w:i/>
          <w:iCs/>
        </w:rPr>
        <w:t>algo que nos encanta porque sabemos que la</w:t>
      </w:r>
      <w:r w:rsidR="007D2E85" w:rsidRPr="003D34B7">
        <w:rPr>
          <w:i/>
          <w:iCs/>
        </w:rPr>
        <w:t xml:space="preserve"> colaboración </w:t>
      </w:r>
      <w:r w:rsidR="007D2E85">
        <w:rPr>
          <w:i/>
          <w:iCs/>
        </w:rPr>
        <w:t>con otras</w:t>
      </w:r>
      <w:r w:rsidR="007D2E85" w:rsidRPr="003D34B7">
        <w:rPr>
          <w:i/>
          <w:iCs/>
        </w:rPr>
        <w:t xml:space="preserve"> entidades </w:t>
      </w:r>
      <w:r w:rsidR="007D2E85">
        <w:rPr>
          <w:i/>
          <w:iCs/>
        </w:rPr>
        <w:t>nos permite</w:t>
      </w:r>
      <w:r w:rsidR="007D2E85" w:rsidRPr="003D34B7">
        <w:rPr>
          <w:i/>
          <w:iCs/>
        </w:rPr>
        <w:t xml:space="preserve"> maximizar el impacto </w:t>
      </w:r>
      <w:r w:rsidR="007D2E85">
        <w:rPr>
          <w:i/>
          <w:iCs/>
        </w:rPr>
        <w:t>de todo lo que hacemos</w:t>
      </w:r>
      <w:r w:rsidR="006F16A4">
        <w:rPr>
          <w:i/>
          <w:iCs/>
        </w:rPr>
        <w:t xml:space="preserve"> con un gran aliado </w:t>
      </w:r>
      <w:r w:rsidR="007D2E85">
        <w:rPr>
          <w:i/>
          <w:iCs/>
        </w:rPr>
        <w:t>con quien buscamos</w:t>
      </w:r>
      <w:r w:rsidR="006F16A4">
        <w:rPr>
          <w:i/>
          <w:iCs/>
        </w:rPr>
        <w:t>,</w:t>
      </w:r>
      <w:r w:rsidR="007D2E85">
        <w:rPr>
          <w:i/>
          <w:iCs/>
        </w:rPr>
        <w:t xml:space="preserve"> a través de este desafío</w:t>
      </w:r>
      <w:r w:rsidR="006F16A4">
        <w:rPr>
          <w:i/>
          <w:iCs/>
        </w:rPr>
        <w:t>,</w:t>
      </w:r>
      <w:r w:rsidR="007D2E85">
        <w:rPr>
          <w:i/>
          <w:iCs/>
        </w:rPr>
        <w:t xml:space="preserve"> </w:t>
      </w:r>
      <w:r w:rsidR="00CB3799">
        <w:rPr>
          <w:i/>
          <w:iCs/>
        </w:rPr>
        <w:t>apoyar</w:t>
      </w:r>
      <w:r w:rsidR="007D2E85" w:rsidRPr="003D34B7">
        <w:rPr>
          <w:i/>
          <w:iCs/>
        </w:rPr>
        <w:t xml:space="preserve"> </w:t>
      </w:r>
      <w:r w:rsidR="007D2E85">
        <w:rPr>
          <w:i/>
          <w:iCs/>
        </w:rPr>
        <w:t xml:space="preserve">y fortalecer </w:t>
      </w:r>
      <w:r w:rsidR="007D2E85" w:rsidRPr="003D34B7">
        <w:rPr>
          <w:i/>
          <w:iCs/>
        </w:rPr>
        <w:t>la calidad educativa</w:t>
      </w:r>
      <w:r w:rsidR="007D2E85">
        <w:rPr>
          <w:i/>
          <w:iCs/>
        </w:rPr>
        <w:t xml:space="preserve"> en el país”, </w:t>
      </w:r>
      <w:r w:rsidR="00D708EC">
        <w:t xml:space="preserve">ha </w:t>
      </w:r>
      <w:r w:rsidR="00C10ECC" w:rsidRPr="00D605B4">
        <w:t>coment</w:t>
      </w:r>
      <w:r w:rsidR="00D708EC">
        <w:t>ado</w:t>
      </w:r>
      <w:r w:rsidR="00C10ECC" w:rsidRPr="00D605B4">
        <w:t xml:space="preserve"> Cristina Pérez</w:t>
      </w:r>
      <w:r w:rsidR="00312C3B">
        <w:t xml:space="preserve"> de </w:t>
      </w:r>
      <w:r w:rsidR="00A24DB3">
        <w:t>Lema,</w:t>
      </w:r>
      <w:r w:rsidR="00C10ECC" w:rsidRPr="00D605B4">
        <w:t xml:space="preserve"> </w:t>
      </w:r>
      <w:r w:rsidR="00D708EC">
        <w:t>c</w:t>
      </w:r>
      <w:r w:rsidR="00C10ECC" w:rsidRPr="00D605B4">
        <w:t xml:space="preserve">oordinadora del </w:t>
      </w:r>
      <w:r w:rsidR="00D708EC">
        <w:t>programa</w:t>
      </w:r>
      <w:r w:rsidR="00C10ECC" w:rsidRPr="00D605B4">
        <w:t xml:space="preserve"> Talento Solidario de </w:t>
      </w:r>
      <w:r w:rsidR="007D2E85">
        <w:t xml:space="preserve">la </w:t>
      </w:r>
      <w:r w:rsidR="00C10ECC" w:rsidRPr="00D605B4">
        <w:t>Fundación Botín</w:t>
      </w:r>
      <w:r w:rsidR="005E6863">
        <w:t>.</w:t>
      </w:r>
      <w:r w:rsidR="007D2E85">
        <w:t xml:space="preserve"> </w:t>
      </w:r>
    </w:p>
    <w:p w14:paraId="59922C7A" w14:textId="77777777" w:rsidR="00F61E1F" w:rsidRDefault="00F61E1F" w:rsidP="00F61E1F">
      <w:pPr>
        <w:spacing w:line="276" w:lineRule="auto"/>
        <w:jc w:val="both"/>
      </w:pPr>
    </w:p>
    <w:p w14:paraId="15EFBF97" w14:textId="182248FD" w:rsidR="00C75278" w:rsidRDefault="00CF640C" w:rsidP="00842E77">
      <w:pPr>
        <w:spacing w:line="276" w:lineRule="auto"/>
        <w:ind w:firstLine="0"/>
        <w:jc w:val="both"/>
      </w:pPr>
      <w:r>
        <w:t>En esta primera fase presencia</w:t>
      </w:r>
      <w:r w:rsidR="00624020">
        <w:t>l</w:t>
      </w:r>
      <w:r w:rsidR="00E17429">
        <w:t>,</w:t>
      </w:r>
      <w:r w:rsidR="00624020">
        <w:t xml:space="preserve"> desplegada en Asunción del 16 al 19 de julio, </w:t>
      </w:r>
      <w:r w:rsidR="00ED105D">
        <w:t>las entidades participante</w:t>
      </w:r>
      <w:r w:rsidR="002353EC">
        <w:t xml:space="preserve">s se </w:t>
      </w:r>
      <w:r w:rsidR="00EE2674">
        <w:t>reunirán con las fundaciones promotoras, darán</w:t>
      </w:r>
      <w:r w:rsidR="002353EC">
        <w:t xml:space="preserve"> a conocer sus propuestas</w:t>
      </w:r>
      <w:r w:rsidR="00EE2674">
        <w:t>, potenciarán su red de networking y comenzarán a trabajar de manera colaborativa en diferentes mesas redondas y talleres.</w:t>
      </w:r>
      <w:r w:rsidR="00842E77">
        <w:t xml:space="preserve"> Han confirmado s</w:t>
      </w:r>
      <w:r w:rsidR="00D8733F">
        <w:t xml:space="preserve">u participación: </w:t>
      </w:r>
      <w:r w:rsidR="00763133" w:rsidRPr="00842E77">
        <w:t>Arambé, Aso</w:t>
      </w:r>
      <w:r w:rsidR="00D8733F">
        <w:t>ciación</w:t>
      </w:r>
      <w:r w:rsidR="00763133" w:rsidRPr="00842E77">
        <w:t xml:space="preserve"> Mil Solidarios, Asociación al Desarrollo Integral y Sostenible, Asociación Cuarto Mundo, Asociación Fe y Alegría, Asociación Good Neighbors </w:t>
      </w:r>
      <w:r w:rsidR="00763133" w:rsidRPr="00842E77">
        <w:lastRenderedPageBreak/>
        <w:t>Paraguay, Asociación Melodía para la Promoción de la Educación y la Cultura, Asociación Superniños, Enseña por Paraguay, Federación Juntos por la Inclusión, Fundación Alda, Fundación Dequení, Fundación Guardería Ñanderogami, Fundación Paraguaya de Cooperación y Desarrollo, Hippy Paraguay, Instituto de Ciencias Sociales del Paraguay (ICSO), Lienzo, Lumus / GoBricks, RP Robotics, SAVIA y Transformación Paraguay</w:t>
      </w:r>
      <w:r w:rsidR="00842E77">
        <w:t>.</w:t>
      </w:r>
    </w:p>
    <w:p w14:paraId="4EB774B7" w14:textId="77777777" w:rsidR="00842E77" w:rsidRDefault="00842E77" w:rsidP="00842E77">
      <w:pPr>
        <w:spacing w:line="276" w:lineRule="auto"/>
        <w:ind w:firstLine="0"/>
        <w:jc w:val="both"/>
      </w:pPr>
    </w:p>
    <w:p w14:paraId="3EE3C669" w14:textId="1020FD52" w:rsidR="002752FB" w:rsidRDefault="002752FB" w:rsidP="002752FB">
      <w:pPr>
        <w:spacing w:line="276" w:lineRule="auto"/>
        <w:jc w:val="both"/>
      </w:pPr>
      <w:r w:rsidRPr="003D34B7">
        <w:t xml:space="preserve">El </w:t>
      </w:r>
      <w:r>
        <w:t>Desafío</w:t>
      </w:r>
      <w:r w:rsidRPr="003D34B7">
        <w:t xml:space="preserve"> está previsto que concluya en</w:t>
      </w:r>
      <w:r w:rsidR="00BF1B0D">
        <w:t xml:space="preserve"> </w:t>
      </w:r>
      <w:r w:rsidR="0065314A">
        <w:t xml:space="preserve">marzo </w:t>
      </w:r>
      <w:r w:rsidRPr="003D34B7">
        <w:t>de 2025</w:t>
      </w:r>
      <w:r w:rsidR="006A02AC">
        <w:t xml:space="preserve"> con la presentación de los resultados </w:t>
      </w:r>
      <w:r w:rsidR="003237CA">
        <w:t xml:space="preserve">alcanzados </w:t>
      </w:r>
      <w:r w:rsidR="00E17429" w:rsidRPr="003D34B7">
        <w:t xml:space="preserve">en un </w:t>
      </w:r>
      <w:r w:rsidR="00E17429" w:rsidRPr="00214901">
        <w:rPr>
          <w:b/>
          <w:bCs/>
        </w:rPr>
        <w:t>evento de clausura</w:t>
      </w:r>
      <w:r w:rsidR="00E17429" w:rsidRPr="003D34B7">
        <w:t xml:space="preserve"> </w:t>
      </w:r>
      <w:r w:rsidR="00596A01" w:rsidRPr="003D34B7">
        <w:t>que</w:t>
      </w:r>
      <w:r w:rsidRPr="003D34B7">
        <w:t xml:space="preserve"> destacará los logros de los proyectos </w:t>
      </w:r>
      <w:r w:rsidR="00596A01">
        <w:t>final</w:t>
      </w:r>
      <w:r w:rsidR="0069346B">
        <w:t>istas</w:t>
      </w:r>
      <w:r w:rsidR="00596A01">
        <w:t xml:space="preserve"> </w:t>
      </w:r>
      <w:r w:rsidRPr="003D34B7">
        <w:t>y ofrecerá nuevas oportunidades de colaboración y expansión para los participantes y sus iniciativas.</w:t>
      </w:r>
    </w:p>
    <w:p w14:paraId="5D5287B5" w14:textId="77777777" w:rsidR="00457D1E" w:rsidRDefault="00457D1E" w:rsidP="00A31A79">
      <w:pPr>
        <w:spacing w:line="276" w:lineRule="auto"/>
        <w:jc w:val="both"/>
      </w:pPr>
    </w:p>
    <w:p w14:paraId="33ADA7BA" w14:textId="77777777" w:rsidR="00D83281" w:rsidRPr="003D34B7" w:rsidRDefault="00D83281" w:rsidP="00CF640C">
      <w:pPr>
        <w:spacing w:line="276" w:lineRule="auto"/>
        <w:ind w:firstLine="0"/>
        <w:jc w:val="both"/>
      </w:pPr>
    </w:p>
    <w:p w14:paraId="3C64C02F" w14:textId="6C7643B5" w:rsidR="00A11DB7" w:rsidRPr="00EA3A3E" w:rsidRDefault="00D83281" w:rsidP="00EA3A3E">
      <w:pPr>
        <w:pStyle w:val="Destacado"/>
      </w:pPr>
      <w:r>
        <w:t>Desafío por la Educación, una iniciativa transformadora</w:t>
      </w:r>
    </w:p>
    <w:p w14:paraId="3FAD81B1" w14:textId="163398D9" w:rsidR="00CD5F66" w:rsidRDefault="00BE0B39" w:rsidP="00CD5F66">
      <w:pPr>
        <w:ind w:firstLine="0"/>
      </w:pPr>
      <w:r w:rsidRPr="00985D8C">
        <w:rPr>
          <w:i/>
          <w:iCs/>
        </w:rPr>
        <w:t>Desafío</w:t>
      </w:r>
      <w:r w:rsidR="00CD5F66" w:rsidRPr="00985D8C">
        <w:rPr>
          <w:i/>
          <w:iCs/>
        </w:rPr>
        <w:t xml:space="preserve"> por la </w:t>
      </w:r>
      <w:r w:rsidR="005A56EA" w:rsidRPr="00985D8C">
        <w:rPr>
          <w:i/>
          <w:iCs/>
        </w:rPr>
        <w:t>E</w:t>
      </w:r>
      <w:r w:rsidR="00CD5F66" w:rsidRPr="00985D8C">
        <w:rPr>
          <w:i/>
          <w:iCs/>
        </w:rPr>
        <w:t>ducación: Paraguay</w:t>
      </w:r>
      <w:r w:rsidR="00E02A4A">
        <w:t xml:space="preserve"> </w:t>
      </w:r>
      <w:r w:rsidR="00CD5F66">
        <w:t xml:space="preserve">es una iniciativa que surge de la alianza entre </w:t>
      </w:r>
      <w:r w:rsidR="00CD5F66" w:rsidRPr="00E02A4A">
        <w:rPr>
          <w:b/>
          <w:bCs/>
        </w:rPr>
        <w:t>Fundación Prosegur</w:t>
      </w:r>
      <w:r w:rsidR="00CD5F66">
        <w:t xml:space="preserve"> y </w:t>
      </w:r>
      <w:r w:rsidR="00CD5F66" w:rsidRPr="00E02A4A">
        <w:rPr>
          <w:b/>
          <w:bCs/>
        </w:rPr>
        <w:t>Fundación Botín</w:t>
      </w:r>
      <w:r w:rsidR="00CD5F66">
        <w:t xml:space="preserve"> en su afán de apoyar</w:t>
      </w:r>
      <w:r w:rsidR="00BA753D">
        <w:t xml:space="preserve"> </w:t>
      </w:r>
      <w:r w:rsidR="00CD5F66">
        <w:t xml:space="preserve">la </w:t>
      </w:r>
      <w:r w:rsidR="00CD5F66" w:rsidRPr="00824F23">
        <w:rPr>
          <w:b/>
          <w:bCs/>
          <w:i/>
          <w:iCs/>
        </w:rPr>
        <w:t>Educación</w:t>
      </w:r>
      <w:r w:rsidR="00CD5F66">
        <w:t xml:space="preserve"> como motor de cambio</w:t>
      </w:r>
      <w:r w:rsidR="00985D8C">
        <w:t xml:space="preserve">, además </w:t>
      </w:r>
      <w:r w:rsidR="00BA753D">
        <w:t>de impulsar l</w:t>
      </w:r>
      <w:r w:rsidR="00CD5F66">
        <w:t xml:space="preserve">a </w:t>
      </w:r>
      <w:r w:rsidR="00CD5F66" w:rsidRPr="00824F23">
        <w:rPr>
          <w:b/>
          <w:bCs/>
          <w:i/>
          <w:iCs/>
        </w:rPr>
        <w:t>profesionalización del Sector Social</w:t>
      </w:r>
      <w:r w:rsidR="00B8601D">
        <w:t>, fomenta</w:t>
      </w:r>
      <w:r w:rsidR="00B27A0F">
        <w:t>ndo</w:t>
      </w:r>
      <w:r w:rsidR="00CD5F66">
        <w:t xml:space="preserve"> la</w:t>
      </w:r>
      <w:r w:rsidR="00BA753D">
        <w:t xml:space="preserve"> </w:t>
      </w:r>
      <w:r w:rsidR="00CD5F66">
        <w:t>colabora</w:t>
      </w:r>
      <w:r w:rsidR="00BA753D">
        <w:t xml:space="preserve">ción y la innovación como </w:t>
      </w:r>
      <w:r w:rsidR="0019503E">
        <w:t xml:space="preserve">palancas </w:t>
      </w:r>
      <w:r w:rsidR="00CD5F66">
        <w:t>para lograr soluciones</w:t>
      </w:r>
      <w:r w:rsidR="00791996">
        <w:t xml:space="preserve"> más robustas y sostenibles </w:t>
      </w:r>
      <w:r w:rsidR="00CD5F66">
        <w:t xml:space="preserve">ante los nuevos </w:t>
      </w:r>
      <w:r w:rsidR="00791996">
        <w:t xml:space="preserve">retos </w:t>
      </w:r>
      <w:r w:rsidR="00CD5F66">
        <w:t xml:space="preserve">educativos. </w:t>
      </w:r>
    </w:p>
    <w:p w14:paraId="7E553A24" w14:textId="77777777" w:rsidR="00CD5F66" w:rsidRDefault="00CD5F66" w:rsidP="00CD5F66">
      <w:pPr>
        <w:ind w:firstLine="0"/>
      </w:pPr>
    </w:p>
    <w:p w14:paraId="26A464ED" w14:textId="295420A0" w:rsidR="00CD5F66" w:rsidRDefault="00214901" w:rsidP="00CD5F66">
      <w:pPr>
        <w:ind w:firstLine="0"/>
      </w:pPr>
      <w:r>
        <w:t>E</w:t>
      </w:r>
      <w:r w:rsidR="00E17429">
        <w:t>ste</w:t>
      </w:r>
      <w:r>
        <w:t xml:space="preserve"> proyecto </w:t>
      </w:r>
      <w:r w:rsidR="00CD5F66">
        <w:t>está dirigid</w:t>
      </w:r>
      <w:r w:rsidR="00791996">
        <w:t>o</w:t>
      </w:r>
      <w:r w:rsidR="00CD5F66">
        <w:t xml:space="preserve"> a entidades sociales con un fin educativo, así como instituciones académicas con el objetivo de diseñar e implementar de forma conjunta </w:t>
      </w:r>
      <w:r w:rsidR="00213F1C">
        <w:t>iniciativas</w:t>
      </w:r>
      <w:r w:rsidR="00CD5F66">
        <w:t xml:space="preserve"> que combatan la deserción escolar e impulsen una educación inclusiva y de calidad para comunidades vulnerables. </w:t>
      </w:r>
    </w:p>
    <w:p w14:paraId="0BC096AB" w14:textId="77777777" w:rsidR="00CD5F66" w:rsidRDefault="00CD5F66" w:rsidP="00CD5F66">
      <w:pPr>
        <w:ind w:firstLine="0"/>
      </w:pPr>
    </w:p>
    <w:p w14:paraId="240F9C84" w14:textId="04D312C0" w:rsidR="00446FA2" w:rsidRDefault="00CD5F66" w:rsidP="00CD5F66">
      <w:pPr>
        <w:ind w:firstLine="0"/>
      </w:pPr>
      <w:r>
        <w:t xml:space="preserve">Es un programa híbrido (presencial y online) en el que los participantes unirán fortalezas para generar proyectos más viables, más sostenibles y de mayor impacto social. Recibirán mentorías, talleres y formación en metodologías colaborativas como </w:t>
      </w:r>
      <w:r w:rsidR="007F5BBA" w:rsidRPr="002C1F3A">
        <w:rPr>
          <w:i/>
          <w:iCs/>
        </w:rPr>
        <w:t>L</w:t>
      </w:r>
      <w:r w:rsidRPr="002C1F3A">
        <w:rPr>
          <w:i/>
          <w:iCs/>
        </w:rPr>
        <w:t xml:space="preserve">ean </w:t>
      </w:r>
      <w:r w:rsidR="007F5BBA" w:rsidRPr="002C1F3A">
        <w:rPr>
          <w:i/>
          <w:iCs/>
        </w:rPr>
        <w:t>S</w:t>
      </w:r>
      <w:r w:rsidRPr="002C1F3A">
        <w:rPr>
          <w:i/>
          <w:iCs/>
        </w:rPr>
        <w:t xml:space="preserve">tartup. </w:t>
      </w:r>
      <w:r w:rsidRPr="00E17429">
        <w:t>Al f</w:t>
      </w:r>
      <w:r>
        <w:t>inal</w:t>
      </w:r>
      <w:r w:rsidR="00E912E8">
        <w:t xml:space="preserve"> del itinerario formativo, </w:t>
      </w:r>
      <w:r w:rsidR="007453AB">
        <w:t xml:space="preserve">un comité evaluador seleccionará </w:t>
      </w:r>
      <w:r>
        <w:t>el mejor proyecto</w:t>
      </w:r>
      <w:r w:rsidR="00E912E8">
        <w:t xml:space="preserve">, que </w:t>
      </w:r>
      <w:r>
        <w:t xml:space="preserve">recibirá apoyo de expertos multidisciplinares para su puesta en marcha, así como capital semilla </w:t>
      </w:r>
      <w:r w:rsidR="00E568A7">
        <w:t xml:space="preserve">para su implementación. </w:t>
      </w:r>
    </w:p>
    <w:p w14:paraId="04CFF2FA" w14:textId="77777777" w:rsidR="007453AB" w:rsidRDefault="007453AB" w:rsidP="00CD5F66">
      <w:pPr>
        <w:ind w:firstLine="0"/>
      </w:pPr>
    </w:p>
    <w:p w14:paraId="4A17B24C" w14:textId="55E125A3" w:rsidR="007453AB" w:rsidRDefault="00A57876" w:rsidP="00CD5F66">
      <w:pPr>
        <w:ind w:firstLine="0"/>
      </w:pPr>
      <w:r w:rsidRPr="00A57876">
        <w:t>El Comité Evaluador est</w:t>
      </w:r>
      <w:r w:rsidR="00584BA7">
        <w:t>ará</w:t>
      </w:r>
      <w:r w:rsidRPr="00A57876">
        <w:t xml:space="preserve"> formado por representantes </w:t>
      </w:r>
      <w:r w:rsidR="00584BA7">
        <w:t xml:space="preserve">de entidades públicas y privadas, como la Embajada de España en Paraguay, </w:t>
      </w:r>
      <w:r w:rsidR="005F51E4">
        <w:t xml:space="preserve">la Editorial </w:t>
      </w:r>
      <w:r w:rsidR="005F51E4" w:rsidRPr="00B365E1">
        <w:rPr>
          <w:b/>
          <w:bCs/>
        </w:rPr>
        <w:t>S</w:t>
      </w:r>
      <w:r w:rsidR="00584BA7" w:rsidRPr="00B365E1">
        <w:rPr>
          <w:b/>
          <w:bCs/>
        </w:rPr>
        <w:t>antillana</w:t>
      </w:r>
      <w:r w:rsidR="005F51E4">
        <w:t xml:space="preserve"> y</w:t>
      </w:r>
      <w:r w:rsidR="00E17429">
        <w:t xml:space="preserve"> la</w:t>
      </w:r>
      <w:r w:rsidR="005F51E4">
        <w:t xml:space="preserve"> </w:t>
      </w:r>
      <w:r w:rsidR="005F51E4" w:rsidRPr="005F51E4">
        <w:t>Asociación de Empresarios Cristianos (</w:t>
      </w:r>
      <w:r w:rsidR="005F51E4" w:rsidRPr="00B365E1">
        <w:rPr>
          <w:b/>
          <w:bCs/>
        </w:rPr>
        <w:t>ADEC</w:t>
      </w:r>
      <w:r w:rsidR="005F51E4" w:rsidRPr="005F51E4">
        <w:t>),</w:t>
      </w:r>
      <w:r w:rsidR="00584BA7">
        <w:t xml:space="preserve"> incluyendo </w:t>
      </w:r>
      <w:r w:rsidR="005F51E4">
        <w:t xml:space="preserve">además a </w:t>
      </w:r>
      <w:r w:rsidR="00584BA7">
        <w:t xml:space="preserve">ambas </w:t>
      </w:r>
      <w:r w:rsidR="00730D9E">
        <w:t xml:space="preserve">fundaciones </w:t>
      </w:r>
      <w:r w:rsidR="00584BA7">
        <w:t xml:space="preserve">promotoras del proyecto. </w:t>
      </w:r>
    </w:p>
    <w:p w14:paraId="79EEE6F3" w14:textId="77777777" w:rsidR="00B365E1" w:rsidRDefault="00B365E1" w:rsidP="00CD5F66">
      <w:pPr>
        <w:ind w:firstLine="0"/>
      </w:pPr>
    </w:p>
    <w:p w14:paraId="5A273812" w14:textId="77777777" w:rsidR="00B1749A" w:rsidRDefault="00B1749A" w:rsidP="00C85152">
      <w:pPr>
        <w:ind w:firstLine="0"/>
      </w:pPr>
    </w:p>
    <w:p w14:paraId="2D9EEECB" w14:textId="77777777" w:rsidR="00B1749A" w:rsidRPr="00BE4B9B" w:rsidRDefault="00B1749A" w:rsidP="00B1749A">
      <w:pPr>
        <w:spacing w:after="240"/>
        <w:jc w:val="both"/>
        <w:rPr>
          <w:b/>
        </w:rPr>
      </w:pPr>
      <w:r w:rsidRPr="00BE4B9B">
        <w:rPr>
          <w:b/>
        </w:rPr>
        <w:t>Sobre la Fundación Prosegur</w:t>
      </w:r>
    </w:p>
    <w:p w14:paraId="453BBCEF" w14:textId="7E8490A7" w:rsidR="00B1749A" w:rsidRPr="00BE4B9B" w:rsidRDefault="00B1749A" w:rsidP="00B1749A">
      <w:pPr>
        <w:spacing w:after="240"/>
        <w:ind w:hanging="2"/>
        <w:jc w:val="both"/>
      </w:pPr>
      <w:r w:rsidRPr="00BE4B9B">
        <w:t>La Fundación Prosegur es una entidad sin ánimo de lucro que canaliza la acción social y cultural de Prosegur con el objetivo de ayudar a construir una sociedad más solidaria, generando oportunidades de desarrollo para las personas. La entidad desarrolla proyectos propios en los campos de la educación, la inclusión laboral de las personas con discapacidad intelectual y el voluntariado corporativo, sin olvidar el fomento de la cultura. De esta manera contribuye al progreso de los 1</w:t>
      </w:r>
      <w:r w:rsidR="00501784" w:rsidRPr="00BE4B9B">
        <w:t>4</w:t>
      </w:r>
      <w:r w:rsidRPr="00BE4B9B">
        <w:t xml:space="preserve"> países en los que opera: Argentina, Chile, Colombia, Costa Rica, Ecuador, El Salvador, España, Guatemala, Honduras, Nicaragua, Paraguay, Perú, Singapur y Uruguay.</w:t>
      </w:r>
      <w:r w:rsidR="00E17429">
        <w:t xml:space="preserve"> </w:t>
      </w:r>
    </w:p>
    <w:p w14:paraId="57F21046" w14:textId="52A140F0" w:rsidR="00730D9E" w:rsidRDefault="00B1749A" w:rsidP="00E568A7">
      <w:pPr>
        <w:spacing w:after="240"/>
        <w:ind w:hanging="2"/>
        <w:jc w:val="both"/>
        <w:rPr>
          <w:rStyle w:val="Hipervnculo"/>
          <w:u w:val="none"/>
        </w:rPr>
      </w:pPr>
      <w:r w:rsidRPr="00BE4B9B">
        <w:t xml:space="preserve">Iniciativas como </w:t>
      </w:r>
      <w:r w:rsidR="00AC0D6E">
        <w:t>el programa de Cooperación al Desarrollo “</w:t>
      </w:r>
      <w:r w:rsidRPr="00BE4B9B">
        <w:t xml:space="preserve">Piecitos Colorados”, las “Becas Talento”, y otros proyectos enfocados a la inclusión social y laboral de personas con discapacidad intelectual, contribuyen a la consecución de los Objetivos de Desarrollo Sostenible de Naciones Unidas </w:t>
      </w:r>
      <w:r w:rsidRPr="00BE4B9B">
        <w:rPr>
          <w:b/>
        </w:rPr>
        <w:t>4 (Educación de calidad)</w:t>
      </w:r>
      <w:r w:rsidRPr="00BE4B9B">
        <w:t xml:space="preserve"> y </w:t>
      </w:r>
      <w:r w:rsidRPr="00BE4B9B">
        <w:rPr>
          <w:b/>
        </w:rPr>
        <w:t>8 (Trabajo decente y crecimiento económico).</w:t>
      </w:r>
      <w:r w:rsidRPr="00BE4B9B">
        <w:t xml:space="preserve"> Además, la Fundación Prosegur genera alianzas estratégicas (</w:t>
      </w:r>
      <w:r w:rsidRPr="00BE4B9B">
        <w:rPr>
          <w:b/>
        </w:rPr>
        <w:t>ODS17</w:t>
      </w:r>
      <w:r w:rsidRPr="00BE4B9B">
        <w:t>) con entidades del Tercer Sector para lograr el aprovechamiento de sinergias que repercutan en un mejor impacto social.</w:t>
      </w:r>
      <w:r w:rsidR="00E17429">
        <w:t xml:space="preserve"> </w:t>
      </w:r>
      <w:r w:rsidR="001A27D4" w:rsidRPr="00682F75">
        <w:t>Para obtener más información, visite www.fundacionprosegur.com</w:t>
      </w:r>
      <w:r w:rsidR="001A27D4" w:rsidRPr="00682F75">
        <w:rPr>
          <w:noProof/>
        </w:rPr>
        <w:drawing>
          <wp:anchor distT="0" distB="0" distL="114300" distR="114300" simplePos="0" relativeHeight="251659264" behindDoc="0" locked="0" layoutInCell="1" allowOverlap="1" wp14:anchorId="394619E5" wp14:editId="1EB46E8E">
            <wp:simplePos x="0" y="0"/>
            <wp:positionH relativeFrom="column">
              <wp:posOffset>600075</wp:posOffset>
            </wp:positionH>
            <wp:positionV relativeFrom="paragraph">
              <wp:posOffset>10220325</wp:posOffset>
            </wp:positionV>
            <wp:extent cx="235585" cy="234950"/>
            <wp:effectExtent l="0" t="0" r="0" b="0"/>
            <wp:wrapNone/>
            <wp:docPr id="413654173"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654173" name="Imagen 2" descr="Logotip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585" cy="234950"/>
                    </a:xfrm>
                    <a:prstGeom prst="rect">
                      <a:avLst/>
                    </a:prstGeom>
                    <a:noFill/>
                  </pic:spPr>
                </pic:pic>
              </a:graphicData>
            </a:graphic>
            <wp14:sizeRelH relativeFrom="page">
              <wp14:pctWidth>0</wp14:pctWidth>
            </wp14:sizeRelH>
            <wp14:sizeRelV relativeFrom="page">
              <wp14:pctHeight>0</wp14:pctHeight>
            </wp14:sizeRelV>
          </wp:anchor>
        </w:drawing>
      </w:r>
      <w:r w:rsidR="001A27D4" w:rsidRPr="00682F75">
        <w:t xml:space="preserve"> y </w:t>
      </w:r>
      <w:r w:rsidR="00260D84" w:rsidRPr="00682F75">
        <w:t>@</w:t>
      </w:r>
      <w:hyperlink r:id="rId10" w:history="1">
        <w:r w:rsidR="00260D84" w:rsidRPr="00682F75">
          <w:rPr>
            <w:rStyle w:val="Hipervnculo"/>
            <w:u w:val="none"/>
          </w:rPr>
          <w:t>f</w:t>
        </w:r>
        <w:r w:rsidR="001A27D4" w:rsidRPr="00682F75">
          <w:rPr>
            <w:rStyle w:val="Hipervnculo"/>
            <w:u w:val="none"/>
          </w:rPr>
          <w:t>undaci</w:t>
        </w:r>
        <w:r w:rsidR="00260D84" w:rsidRPr="00682F75">
          <w:rPr>
            <w:rStyle w:val="Hipervnculo"/>
            <w:u w:val="none"/>
          </w:rPr>
          <w:t>o</w:t>
        </w:r>
        <w:r w:rsidR="001A27D4" w:rsidRPr="00682F75">
          <w:rPr>
            <w:rStyle w:val="Hipervnculo"/>
            <w:u w:val="none"/>
          </w:rPr>
          <w:t>n</w:t>
        </w:r>
        <w:r w:rsidR="00260D84" w:rsidRPr="00682F75">
          <w:rPr>
            <w:rStyle w:val="Hipervnculo"/>
            <w:u w:val="none"/>
          </w:rPr>
          <w:t>p</w:t>
        </w:r>
        <w:r w:rsidR="001A27D4" w:rsidRPr="00682F75">
          <w:rPr>
            <w:rStyle w:val="Hipervnculo"/>
            <w:u w:val="none"/>
          </w:rPr>
          <w:t>rosegur en Instagram</w:t>
        </w:r>
      </w:hyperlink>
    </w:p>
    <w:p w14:paraId="4BDC52B1" w14:textId="18747448" w:rsidR="00D708EC" w:rsidRPr="002C1F3A" w:rsidRDefault="00D708EC" w:rsidP="002C1F3A">
      <w:pPr>
        <w:spacing w:after="240"/>
        <w:jc w:val="both"/>
        <w:rPr>
          <w:b/>
        </w:rPr>
      </w:pPr>
      <w:r>
        <w:rPr>
          <w:b/>
        </w:rPr>
        <w:lastRenderedPageBreak/>
        <w:t xml:space="preserve">Sobre la </w:t>
      </w:r>
      <w:r w:rsidRPr="002C1F3A">
        <w:rPr>
          <w:b/>
        </w:rPr>
        <w:t xml:space="preserve">Fundación Botín </w:t>
      </w:r>
    </w:p>
    <w:p w14:paraId="5E5D372D" w14:textId="57827F36" w:rsidR="00D708EC" w:rsidRPr="002C1F3A" w:rsidRDefault="00D708EC" w:rsidP="002C1F3A">
      <w:pPr>
        <w:spacing w:after="240"/>
        <w:ind w:hanging="2"/>
        <w:jc w:val="both"/>
      </w:pPr>
      <w:r w:rsidRPr="002C1F3A">
        <w:t xml:space="preserve">La Fundación Marcelino Botín fue creada en 1964 por Marcelino Botín Sanz de Sautuola y su mujer, Carmen Yllera, para promover el desarrollo social de Cantabria. Hoy, sesenta años después, la Fundación Botín contribuye al desarrollo integral de la sociedad explorando nuevas formas de detectar talento creativo y apostar por él para generar riqueza cultural, social y económica. Actúa en los ámbitos del arte y la cultura, la educación, la ciencia y el desarrollo rural, y apoya a instituciones sociales de Cantabria para llegar a quienes más lo necesitan. La Fundación Botín opera sobre todo en España y especialmente en Cantabria, pero también en </w:t>
      </w:r>
      <w:r w:rsidR="000C4CC4">
        <w:t>Latinoamérica</w:t>
      </w:r>
      <w:r w:rsidRPr="002C1F3A">
        <w:t xml:space="preserve">.  </w:t>
      </w:r>
      <w:hyperlink r:id="rId11" w:history="1">
        <w:r w:rsidRPr="002C1F3A">
          <w:t>www.fundacionbotin.org</w:t>
        </w:r>
      </w:hyperlink>
      <w:r>
        <w:t xml:space="preserve"> </w:t>
      </w:r>
    </w:p>
    <w:p w14:paraId="55E8528D" w14:textId="5CA2EC55" w:rsidR="00D708EC" w:rsidRPr="00E568A7" w:rsidRDefault="00D708EC" w:rsidP="00E568A7">
      <w:pPr>
        <w:spacing w:after="240"/>
        <w:ind w:hanging="2"/>
        <w:jc w:val="both"/>
        <w:rPr>
          <w:u w:color="FFD300"/>
        </w:rPr>
      </w:pPr>
    </w:p>
    <w:sectPr w:rsidR="00D708EC" w:rsidRPr="00E568A7">
      <w:headerReference w:type="even" r:id="rId12"/>
      <w:headerReference w:type="default" r:id="rId13"/>
      <w:footerReference w:type="even" r:id="rId14"/>
      <w:footerReference w:type="default" r:id="rId15"/>
      <w:headerReference w:type="first" r:id="rId16"/>
      <w:footerReference w:type="first" r:id="rId17"/>
      <w:pgSz w:w="11906" w:h="16838"/>
      <w:pgMar w:top="1871" w:right="964" w:bottom="964" w:left="964" w:header="567" w:footer="34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2BE47" w14:textId="77777777" w:rsidR="00055AE6" w:rsidRDefault="00055AE6">
      <w:r>
        <w:separator/>
      </w:r>
    </w:p>
  </w:endnote>
  <w:endnote w:type="continuationSeparator" w:id="0">
    <w:p w14:paraId="4F1A3F9E" w14:textId="77777777" w:rsidR="00055AE6" w:rsidRDefault="0005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6C936" w14:textId="77777777" w:rsidR="00385B7E" w:rsidRDefault="00385B7E">
    <w:pPr>
      <w:pBdr>
        <w:top w:val="nil"/>
        <w:left w:val="nil"/>
        <w:bottom w:val="nil"/>
        <w:right w:val="nil"/>
        <w:between w:val="nil"/>
      </w:pBdr>
      <w:tabs>
        <w:tab w:val="center" w:pos="4252"/>
        <w:tab w:val="right" w:pos="8504"/>
      </w:tabs>
      <w:ind w:hanging="2"/>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D1355" w14:textId="63F44B35" w:rsidR="00385B7E" w:rsidRDefault="00385B7E">
    <w:pPr>
      <w:pBdr>
        <w:top w:val="nil"/>
        <w:left w:val="nil"/>
        <w:bottom w:val="nil"/>
        <w:right w:val="nil"/>
        <w:between w:val="nil"/>
      </w:pBdr>
      <w:tabs>
        <w:tab w:val="center" w:pos="4252"/>
        <w:tab w:val="right" w:pos="8504"/>
      </w:tabs>
      <w:ind w:hanging="2"/>
      <w:rPr>
        <w:color w:val="000000"/>
        <w:sz w:val="12"/>
        <w:szCs w:val="12"/>
      </w:rPr>
    </w:pPr>
  </w:p>
  <w:p w14:paraId="36EB92B3" w14:textId="17B4213D" w:rsidR="00385B7E" w:rsidRDefault="00E678EE" w:rsidP="00E678EE">
    <w:pPr>
      <w:pBdr>
        <w:top w:val="nil"/>
        <w:left w:val="nil"/>
        <w:bottom w:val="nil"/>
        <w:right w:val="nil"/>
        <w:between w:val="nil"/>
      </w:pBdr>
      <w:tabs>
        <w:tab w:val="center" w:pos="4252"/>
        <w:tab w:val="right" w:pos="8504"/>
      </w:tabs>
      <w:ind w:hanging="2"/>
      <w:rPr>
        <w:color w:val="000000"/>
      </w:rPr>
    </w:pPr>
    <w:r>
      <w:rPr>
        <w:noProof/>
      </w:rPr>
      <w:drawing>
        <wp:inline distT="0" distB="0" distL="0" distR="0" wp14:anchorId="746BD9CE" wp14:editId="688F99F6">
          <wp:extent cx="260350" cy="260350"/>
          <wp:effectExtent l="0" t="0" r="6350" b="6350"/>
          <wp:docPr id="1039222394" name="Imagen 6" descr="Nuevo Icono Del Logotipo De La Cámara De Instagram En Vector Anaranjado Del  Oro Con Los Ejemplos Modernos Del Diseño De La Pendie Fotografía editorial  - Ilustración de azul, vector: 13890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uevo Icono Del Logotipo De La Cámara De Instagram En Vector Anaranjado Del  Oro Con Los Ejemplos Modernos Del Diseño De La Pendie Fotografía editorial  - Ilustración de azul, vector: 1389032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60350" cy="260350"/>
                  </a:xfrm>
                  <a:prstGeom prst="rect">
                    <a:avLst/>
                  </a:prstGeom>
                  <a:noFill/>
                  <a:ln>
                    <a:noFill/>
                  </a:ln>
                </pic:spPr>
              </pic:pic>
            </a:graphicData>
          </a:graphic>
        </wp:inline>
      </w:drawing>
    </w:r>
    <w:r w:rsidR="00603DD9">
      <w:rPr>
        <w:noProof/>
      </w:rPr>
      <mc:AlternateContent>
        <mc:Choice Requires="wps">
          <w:drawing>
            <wp:anchor distT="0" distB="0" distL="114300" distR="114300" simplePos="0" relativeHeight="251664384" behindDoc="0" locked="0" layoutInCell="1" hidden="0" allowOverlap="1" wp14:anchorId="6CE930C8" wp14:editId="49016111">
              <wp:simplePos x="0" y="0"/>
              <wp:positionH relativeFrom="column">
                <wp:posOffset>203200</wp:posOffset>
              </wp:positionH>
              <wp:positionV relativeFrom="paragraph">
                <wp:posOffset>50800</wp:posOffset>
              </wp:positionV>
              <wp:extent cx="1790700" cy="323215"/>
              <wp:effectExtent l="0" t="0" r="0" b="0"/>
              <wp:wrapNone/>
              <wp:docPr id="5" name="Rectángulo 5"/>
              <wp:cNvGraphicFramePr/>
              <a:graphic xmlns:a="http://schemas.openxmlformats.org/drawingml/2006/main">
                <a:graphicData uri="http://schemas.microsoft.com/office/word/2010/wordprocessingShape">
                  <wps:wsp>
                    <wps:cNvSpPr/>
                    <wps:spPr>
                      <a:xfrm>
                        <a:off x="4493513" y="3661255"/>
                        <a:ext cx="1704975" cy="237490"/>
                      </a:xfrm>
                      <a:prstGeom prst="rect">
                        <a:avLst/>
                      </a:prstGeom>
                      <a:noFill/>
                      <a:ln>
                        <a:noFill/>
                      </a:ln>
                    </wps:spPr>
                    <wps:txbx>
                      <w:txbxContent>
                        <w:p w14:paraId="39B27F93" w14:textId="20C55B63" w:rsidR="00385B7E" w:rsidRPr="005730A4" w:rsidRDefault="005730A4">
                          <w:pPr>
                            <w:textDirection w:val="btLr"/>
                            <w:rPr>
                              <w:lang w:val="en-US"/>
                            </w:rPr>
                          </w:pPr>
                          <w:r w:rsidRPr="005730A4">
                            <w:rPr>
                              <w:rFonts w:ascii="Century Gothic" w:eastAsia="Century Gothic" w:hAnsi="Century Gothic" w:cs="Century Gothic"/>
                              <w:b/>
                              <w:color w:val="4C4C4C"/>
                              <w:sz w:val="14"/>
                              <w:lang w:val="en-US"/>
                            </w:rPr>
                            <w:t>instagram.com/fundacionprosegur/</w:t>
                          </w:r>
                        </w:p>
                        <w:p w14:paraId="0FD4EC6B" w14:textId="77777777" w:rsidR="00385B7E" w:rsidRPr="005730A4" w:rsidRDefault="00385B7E">
                          <w:pPr>
                            <w:ind w:hanging="2"/>
                            <w:textDirection w:val="btLr"/>
                            <w:rPr>
                              <w:lang w:val="en-US"/>
                            </w:rPr>
                          </w:pPr>
                        </w:p>
                      </w:txbxContent>
                    </wps:txbx>
                    <wps:bodyPr spcFirstLastPara="1" wrap="square" lIns="91425" tIns="45700" rIns="91425" bIns="45700" anchor="t" anchorCtr="0">
                      <a:noAutofit/>
                    </wps:bodyPr>
                  </wps:wsp>
                </a:graphicData>
              </a:graphic>
            </wp:anchor>
          </w:drawing>
        </mc:Choice>
        <mc:Fallback>
          <w:pict>
            <v:rect w14:anchorId="6CE930C8" id="Rectángulo 5" o:spid="_x0000_s1027" style="position:absolute;margin-left:16pt;margin-top:4pt;width:141pt;height:25.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" filled="f" stroked="f">
              <v:textbox inset="2.53958mm,1.2694mm,2.53958mm,1.2694mm">
                <w:txbxContent>
                  <w:p w14:paraId="39B27F93" w14:textId="20C55B63" w:rsidR="00385B7E" w:rsidRPr="005730A4" w:rsidRDefault="005730A4">
                    <w:pPr>
                      <w:textDirection w:val="btLr"/>
                      <w:rPr>
                        <w:lang w:val="en-US"/>
                      </w:rPr>
                    </w:pPr>
                    <w:r w:rsidRPr="005730A4">
                      <w:rPr>
                        <w:rFonts w:ascii="Century Gothic" w:eastAsia="Century Gothic" w:hAnsi="Century Gothic" w:cs="Century Gothic"/>
                        <w:b/>
                        <w:color w:val="4C4C4C"/>
                        <w:sz w:val="14"/>
                        <w:lang w:val="en-US"/>
                      </w:rPr>
                      <w:t>instagram.com/</w:t>
                    </w:r>
                    <w:proofErr w:type="spellStart"/>
                    <w:r w:rsidRPr="005730A4">
                      <w:rPr>
                        <w:rFonts w:ascii="Century Gothic" w:eastAsia="Century Gothic" w:hAnsi="Century Gothic" w:cs="Century Gothic"/>
                        <w:b/>
                        <w:color w:val="4C4C4C"/>
                        <w:sz w:val="14"/>
                        <w:lang w:val="en-US"/>
                      </w:rPr>
                      <w:t>fundacionprosegur</w:t>
                    </w:r>
                    <w:proofErr w:type="spellEnd"/>
                    <w:r w:rsidRPr="005730A4">
                      <w:rPr>
                        <w:rFonts w:ascii="Century Gothic" w:eastAsia="Century Gothic" w:hAnsi="Century Gothic" w:cs="Century Gothic"/>
                        <w:b/>
                        <w:color w:val="4C4C4C"/>
                        <w:sz w:val="14"/>
                        <w:lang w:val="en-US"/>
                      </w:rPr>
                      <w:t>/</w:t>
                    </w:r>
                  </w:p>
                  <w:p w14:paraId="0FD4EC6B" w14:textId="77777777" w:rsidR="00385B7E" w:rsidRPr="005730A4" w:rsidRDefault="00385B7E">
                    <w:pPr>
                      <w:ind w:hanging="2"/>
                      <w:textDirection w:val="btLr"/>
                      <w:rPr>
                        <w:lang w:val="en-US"/>
                      </w:rPr>
                    </w:pPr>
                  </w:p>
                </w:txbxContent>
              </v:textbox>
            </v:rect>
          </w:pict>
        </mc:Fallback>
      </mc:AlternateContent>
    </w:r>
  </w:p>
  <w:p w14:paraId="0667A94F" w14:textId="77777777" w:rsidR="00385B7E" w:rsidRDefault="00385B7E">
    <w:pPr>
      <w:pBdr>
        <w:top w:val="nil"/>
        <w:left w:val="nil"/>
        <w:bottom w:val="nil"/>
        <w:right w:val="nil"/>
        <w:between w:val="nil"/>
      </w:pBdr>
      <w:tabs>
        <w:tab w:val="center" w:pos="4252"/>
        <w:tab w:val="right" w:pos="8504"/>
      </w:tabs>
      <w:ind w:hanging="2"/>
      <w:jc w:val="right"/>
      <w:rPr>
        <w:color w:val="000000"/>
      </w:rPr>
    </w:pPr>
  </w:p>
  <w:p w14:paraId="51D6EBBA" w14:textId="0F34A9B3" w:rsidR="00385B7E" w:rsidRDefault="00385B7E">
    <w:pPr>
      <w:pBdr>
        <w:top w:val="nil"/>
        <w:left w:val="nil"/>
        <w:bottom w:val="nil"/>
        <w:right w:val="nil"/>
        <w:between w:val="nil"/>
      </w:pBdr>
      <w:tabs>
        <w:tab w:val="center" w:pos="4252"/>
        <w:tab w:val="right" w:pos="8504"/>
      </w:tabs>
      <w:ind w:hanging="2"/>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1FA76" w14:textId="77777777" w:rsidR="00385B7E" w:rsidRDefault="00385B7E">
    <w:pPr>
      <w:pBdr>
        <w:top w:val="nil"/>
        <w:left w:val="nil"/>
        <w:bottom w:val="nil"/>
        <w:right w:val="nil"/>
        <w:between w:val="nil"/>
      </w:pBdr>
      <w:tabs>
        <w:tab w:val="center" w:pos="4252"/>
        <w:tab w:val="right" w:pos="8504"/>
      </w:tabs>
      <w:ind w:hanging="2"/>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92E2B" w14:textId="77777777" w:rsidR="00055AE6" w:rsidRDefault="00055AE6">
      <w:r>
        <w:separator/>
      </w:r>
    </w:p>
  </w:footnote>
  <w:footnote w:type="continuationSeparator" w:id="0">
    <w:p w14:paraId="7E01EC14" w14:textId="77777777" w:rsidR="00055AE6" w:rsidRDefault="0005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49426" w14:textId="77777777" w:rsidR="00385B7E" w:rsidRDefault="00385B7E">
    <w:pPr>
      <w:pBdr>
        <w:top w:val="nil"/>
        <w:left w:val="nil"/>
        <w:bottom w:val="nil"/>
        <w:right w:val="nil"/>
        <w:between w:val="nil"/>
      </w:pBdr>
      <w:ind w:hanging="2"/>
      <w:jc w:val="right"/>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70278" w14:textId="77777777" w:rsidR="00385B7E" w:rsidRDefault="00603DD9">
    <w:pPr>
      <w:ind w:hanging="2"/>
      <w:jc w:val="right"/>
      <w:rPr>
        <w:sz w:val="20"/>
        <w:szCs w:val="20"/>
      </w:rPr>
    </w:pPr>
    <w:r>
      <w:rPr>
        <w:noProof/>
      </w:rPr>
      <mc:AlternateContent>
        <mc:Choice Requires="wps">
          <w:drawing>
            <wp:anchor distT="0" distB="0" distL="0" distR="0" simplePos="0" relativeHeight="251658240" behindDoc="1" locked="0" layoutInCell="1" hidden="0" allowOverlap="1" wp14:anchorId="34CA48CB" wp14:editId="4F57700F">
              <wp:simplePos x="0" y="0"/>
              <wp:positionH relativeFrom="column">
                <wp:posOffset>-3378199</wp:posOffset>
              </wp:positionH>
              <wp:positionV relativeFrom="paragraph">
                <wp:posOffset>-355599</wp:posOffset>
              </wp:positionV>
              <wp:extent cx="11811000" cy="968693"/>
              <wp:effectExtent l="0" t="0" r="0" b="0"/>
              <wp:wrapNone/>
              <wp:docPr id="3" name="Rectángulo 3"/>
              <wp:cNvGraphicFramePr/>
              <a:graphic xmlns:a="http://schemas.openxmlformats.org/drawingml/2006/main">
                <a:graphicData uri="http://schemas.microsoft.com/office/word/2010/wordprocessingShape">
                  <wps:wsp>
                    <wps:cNvSpPr/>
                    <wps:spPr>
                      <a:xfrm>
                        <a:off x="0" y="3374870"/>
                        <a:ext cx="10692000" cy="810260"/>
                      </a:xfrm>
                      <a:prstGeom prst="rect">
                        <a:avLst/>
                      </a:prstGeom>
                      <a:solidFill>
                        <a:srgbClr val="FFD300"/>
                      </a:solidFill>
                      <a:ln>
                        <a:noFill/>
                      </a:ln>
                    </wps:spPr>
                    <wps:txbx>
                      <w:txbxContent>
                        <w:p w14:paraId="442F6088" w14:textId="77777777" w:rsidR="00385B7E" w:rsidRDefault="00385B7E">
                          <w:pPr>
                            <w:ind w:hanging="2"/>
                            <w:textDirection w:val="btLr"/>
                          </w:pPr>
                        </w:p>
                      </w:txbxContent>
                    </wps:txbx>
                    <wps:bodyPr spcFirstLastPara="1" wrap="square" lIns="91425" tIns="91425" rIns="91425" bIns="91425" anchor="ctr" anchorCtr="0">
                      <a:noAutofit/>
                    </wps:bodyPr>
                  </wps:wsp>
                </a:graphicData>
              </a:graphic>
            </wp:anchor>
          </w:drawing>
        </mc:Choice>
        <mc:Fallback>
          <w:pict>
            <v:rect w14:anchorId="34CA48CB" id="Rectángulo 3" o:spid="_x0000_s1026" style="position:absolute;left:0;text-align:left;margin-left:-266pt;margin-top:-28pt;width:930pt;height:76.3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" fillcolor="#ffd300" stroked="f">
              <v:textbox inset="2.53958mm,2.53958mm,2.53958mm,2.53958mm">
                <w:txbxContent>
                  <w:p w14:paraId="442F6088" w14:textId="77777777" w:rsidR="00385B7E" w:rsidRDefault="00385B7E">
                    <w:pPr>
                      <w:ind w:hanging="2"/>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6872C0E5" wp14:editId="155EFC0B">
          <wp:simplePos x="0" y="0"/>
          <wp:positionH relativeFrom="column">
            <wp:posOffset>-695323</wp:posOffset>
          </wp:positionH>
          <wp:positionV relativeFrom="paragraph">
            <wp:posOffset>-360043</wp:posOffset>
          </wp:positionV>
          <wp:extent cx="2091298" cy="978727"/>
          <wp:effectExtent l="0" t="0" r="0" b="0"/>
          <wp:wrapNone/>
          <wp:docPr id="9" name="image4.png"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png" descr="Forma&#10;&#10;Descripción generada automáticamente con confianza media"/>
                  <pic:cNvPicPr preferRelativeResize="0"/>
                </pic:nvPicPr>
                <pic:blipFill>
                  <a:blip r:embed="rId1"/>
                  <a:srcRect/>
                  <a:stretch>
                    <a:fillRect/>
                  </a:stretch>
                </pic:blipFill>
                <pic:spPr>
                  <a:xfrm>
                    <a:off x="0" y="0"/>
                    <a:ext cx="2091298" cy="978727"/>
                  </a:xfrm>
                  <a:prstGeom prst="rect">
                    <a:avLst/>
                  </a:prstGeom>
                  <a:ln/>
                </pic:spPr>
              </pic:pic>
            </a:graphicData>
          </a:graphic>
        </wp:anchor>
      </w:drawing>
    </w:r>
  </w:p>
  <w:p w14:paraId="05266840" w14:textId="77777777" w:rsidR="00385B7E" w:rsidRDefault="00603DD9">
    <w:pPr>
      <w:ind w:hanging="2"/>
      <w:jc w:val="right"/>
      <w:rPr>
        <w:strike/>
        <w:color w:val="000000"/>
        <w:sz w:val="20"/>
        <w:szCs w:val="20"/>
      </w:rPr>
    </w:pPr>
    <w:r>
      <w:rPr>
        <w:sz w:val="20"/>
        <w:szCs w:val="20"/>
      </w:rPr>
      <w:t>NOTA DE PRENSA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6893C" w14:textId="77777777" w:rsidR="00385B7E" w:rsidRDefault="00603DD9">
    <w:pPr>
      <w:pBdr>
        <w:top w:val="nil"/>
        <w:left w:val="nil"/>
        <w:bottom w:val="nil"/>
        <w:right w:val="nil"/>
        <w:between w:val="nil"/>
      </w:pBdr>
      <w:ind w:hanging="2"/>
      <w:rPr>
        <w:color w:val="000000"/>
        <w:sz w:val="20"/>
        <w:szCs w:val="20"/>
      </w:rPr>
    </w:pPr>
    <w:r>
      <w:rPr>
        <w:noProof/>
      </w:rPr>
      <mc:AlternateContent>
        <mc:Choice Requires="wps">
          <w:drawing>
            <wp:anchor distT="0" distB="0" distL="0" distR="0" simplePos="0" relativeHeight="251660288" behindDoc="0" locked="0" layoutInCell="1" hidden="0" allowOverlap="1" wp14:anchorId="706C7BCE" wp14:editId="0CD68041">
              <wp:simplePos x="0" y="0"/>
              <wp:positionH relativeFrom="column">
                <wp:posOffset>-609599</wp:posOffset>
              </wp:positionH>
              <wp:positionV relativeFrom="paragraph">
                <wp:posOffset>-355599</wp:posOffset>
              </wp:positionV>
              <wp:extent cx="10885805" cy="895985"/>
              <wp:effectExtent l="0" t="0" r="0" b="0"/>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3374870"/>
                        <a:ext cx="10692000" cy="810260"/>
                      </a:xfrm>
                      <a:prstGeom prst="rect">
                        <a:avLst/>
                      </a:prstGeom>
                      <a:solidFill>
                        <a:srgbClr val="FFD300"/>
                      </a:solidFill>
                      <a:ln>
                        <a:noFill/>
                      </a:ln>
                    </wps:spPr>
                    <wps:txbx>
                      <w:txbxContent>
                        <w:p w14:paraId="05878DE3" w14:textId="77777777" w:rsidR="00385B7E" w:rsidRDefault="00385B7E">
                          <w:pPr>
                            <w:ind w:hanging="2"/>
                            <w:textDirection w:val="btLr"/>
                          </w:pPr>
                        </w:p>
                      </w:txbxContent>
                    </wps:txbx>
                    <wps:bodyPr spcFirstLastPara="1" wrap="square" lIns="91425" tIns="91425" rIns="91425" bIns="91425" anchor="ctr" anchorCtr="0">
                      <a:noAutofit/>
                    </wps:bodyPr>
                  </wps:wsp>
                </a:graphicData>
              </a:graphic>
            </wp:anchor>
          </w:drawing>
        </mc:Choice>
        <mc:Fallback>
          <w:pict>
            <v:rect w14:anchorId="706C7BCE" id="Rectángulo 2" o:spid="_x0000_s1028" style="position:absolute;margin-left:-48pt;margin-top:-28pt;width:857.15pt;height:70.5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" fillcolor="#ffd300" stroked="f">
              <v:textbox inset="2.53958mm,2.53958mm,2.53958mm,2.53958mm">
                <w:txbxContent>
                  <w:p w14:paraId="05878DE3" w14:textId="77777777" w:rsidR="00385B7E" w:rsidRDefault="00385B7E">
                    <w:pPr>
                      <w:ind w:hanging="2"/>
                      <w:textDirection w:val="btLr"/>
                    </w:pPr>
                  </w:p>
                </w:txbxContent>
              </v:textbox>
              <w10:wrap type="square"/>
            </v:rect>
          </w:pict>
        </mc:Fallback>
      </mc:AlternateContent>
    </w:r>
    <w:r>
      <w:rPr>
        <w:noProof/>
      </w:rPr>
      <mc:AlternateContent>
        <mc:Choice Requires="wps">
          <w:drawing>
            <wp:anchor distT="0" distB="0" distL="0" distR="0" simplePos="0" relativeHeight="251661312" behindDoc="0" locked="0" layoutInCell="1" hidden="0" allowOverlap="1" wp14:anchorId="1C02FF2E" wp14:editId="3A0438B7">
              <wp:simplePos x="0" y="0"/>
              <wp:positionH relativeFrom="column">
                <wp:posOffset>1358900</wp:posOffset>
              </wp:positionH>
              <wp:positionV relativeFrom="paragraph">
                <wp:posOffset>-76199</wp:posOffset>
              </wp:positionV>
              <wp:extent cx="4946015" cy="485140"/>
              <wp:effectExtent l="0" t="0" r="0" b="0"/>
              <wp:wrapSquare wrapText="bothSides" distT="0" distB="0" distL="0" distR="0"/>
              <wp:docPr id="4" name="Rectángulo 4"/>
              <wp:cNvGraphicFramePr/>
              <a:graphic xmlns:a="http://schemas.openxmlformats.org/drawingml/2006/main">
                <a:graphicData uri="http://schemas.microsoft.com/office/word/2010/wordprocessingShape">
                  <wps:wsp>
                    <wps:cNvSpPr/>
                    <wps:spPr>
                      <a:xfrm>
                        <a:off x="2915855" y="3580293"/>
                        <a:ext cx="4860290" cy="399415"/>
                      </a:xfrm>
                      <a:prstGeom prst="rect">
                        <a:avLst/>
                      </a:prstGeom>
                      <a:noFill/>
                      <a:ln>
                        <a:noFill/>
                      </a:ln>
                    </wps:spPr>
                    <wps:txbx>
                      <w:txbxContent>
                        <w:p w14:paraId="050E5F6E" w14:textId="77777777" w:rsidR="00385B7E" w:rsidRDefault="00603DD9">
                          <w:pPr>
                            <w:ind w:hanging="2"/>
                            <w:jc w:val="right"/>
                            <w:textDirection w:val="btLr"/>
                          </w:pPr>
                          <w:r>
                            <w:rPr>
                              <w:color w:val="000000"/>
                              <w:sz w:val="20"/>
                            </w:rPr>
                            <w:t>NOTA DE PRENSA</w:t>
                          </w:r>
                        </w:p>
                        <w:p w14:paraId="136FA853" w14:textId="77777777" w:rsidR="00385B7E" w:rsidRDefault="00385B7E">
                          <w:pPr>
                            <w:ind w:hanging="2"/>
                            <w:textDirection w:val="btLr"/>
                          </w:pPr>
                        </w:p>
                      </w:txbxContent>
                    </wps:txbx>
                    <wps:bodyPr spcFirstLastPara="1" wrap="square" lIns="91425" tIns="45700" rIns="91425" bIns="45700" anchor="t" anchorCtr="0">
                      <a:noAutofit/>
                    </wps:bodyPr>
                  </wps:wsp>
                </a:graphicData>
              </a:graphic>
            </wp:anchor>
          </w:drawing>
        </mc:Choice>
        <mc:Fallback>
          <w:pict>
            <v:rect w14:anchorId="1C02FF2E" id="Rectángulo 4" o:spid="_x0000_s1029" style="position:absolute;margin-left:107pt;margin-top:-6pt;width:389.45pt;height:38.2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" filled="f" stroked="f">
              <v:textbox inset="2.53958mm,1.2694mm,2.53958mm,1.2694mm">
                <w:txbxContent>
                  <w:p w14:paraId="050E5F6E" w14:textId="77777777" w:rsidR="00385B7E" w:rsidRDefault="00603DD9">
                    <w:pPr>
                      <w:ind w:hanging="2"/>
                      <w:jc w:val="right"/>
                      <w:textDirection w:val="btLr"/>
                    </w:pPr>
                    <w:r>
                      <w:rPr>
                        <w:color w:val="000000"/>
                        <w:sz w:val="20"/>
                      </w:rPr>
                      <w:t>NOTA DE PRENSA</w:t>
                    </w:r>
                  </w:p>
                  <w:p w14:paraId="136FA853" w14:textId="77777777" w:rsidR="00385B7E" w:rsidRDefault="00385B7E">
                    <w:pPr>
                      <w:ind w:hanging="2"/>
                      <w:textDirection w:val="btLr"/>
                    </w:pPr>
                  </w:p>
                </w:txbxContent>
              </v:textbox>
              <w10:wrap type="square"/>
            </v:rect>
          </w:pict>
        </mc:Fallback>
      </mc:AlternateContent>
    </w:r>
    <w:r>
      <w:rPr>
        <w:noProof/>
      </w:rPr>
      <w:drawing>
        <wp:anchor distT="0" distB="0" distL="114300" distR="114300" simplePos="0" relativeHeight="251662336" behindDoc="0" locked="0" layoutInCell="1" hidden="0" allowOverlap="1" wp14:anchorId="4F009660" wp14:editId="6495CF2B">
          <wp:simplePos x="0" y="0"/>
          <wp:positionH relativeFrom="column">
            <wp:posOffset>-341619</wp:posOffset>
          </wp:positionH>
          <wp:positionV relativeFrom="paragraph">
            <wp:posOffset>-113655</wp:posOffset>
          </wp:positionV>
          <wp:extent cx="1454400" cy="2700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4400" cy="270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178FB"/>
    <w:multiLevelType w:val="multilevel"/>
    <w:tmpl w:val="E96C6F5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18036B45"/>
    <w:multiLevelType w:val="hybridMultilevel"/>
    <w:tmpl w:val="BF5EFD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1C1DF2"/>
    <w:multiLevelType w:val="hybridMultilevel"/>
    <w:tmpl w:val="F59CF1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D3D5AD9"/>
    <w:multiLevelType w:val="multilevel"/>
    <w:tmpl w:val="F4B8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C806F3"/>
    <w:multiLevelType w:val="multilevel"/>
    <w:tmpl w:val="A832F06C"/>
    <w:lvl w:ilvl="0">
      <w:start w:val="1"/>
      <w:numFmt w:val="decimal"/>
      <w:pStyle w:val="Encabezado1"/>
      <w:suff w:val="space"/>
      <w:lvlText w:val="%1."/>
      <w:lvlJc w:val="left"/>
      <w:pPr>
        <w:ind w:left="0" w:firstLine="0"/>
      </w:pPr>
      <w:rPr>
        <w:rFonts w:ascii="Century Gothic" w:hAnsi="Century Gothic" w:hint="default"/>
        <w:b/>
        <w:i w:val="0"/>
        <w:color w:val="FFD300"/>
        <w:sz w:val="40"/>
      </w:rPr>
    </w:lvl>
    <w:lvl w:ilvl="1">
      <w:start w:val="1"/>
      <w:numFmt w:val="decimal"/>
      <w:pStyle w:val="Encabezado2"/>
      <w:suff w:val="space"/>
      <w:lvlText w:val="%1.%2."/>
      <w:lvlJc w:val="left"/>
      <w:pPr>
        <w:ind w:left="0" w:firstLine="0"/>
      </w:pPr>
      <w:rPr>
        <w:rFonts w:ascii="Century Gothic" w:hAnsi="Century Gothic" w:hint="default"/>
        <w:b/>
        <w:i w:val="0"/>
        <w:color w:val="FFD300"/>
      </w:rPr>
    </w:lvl>
    <w:lvl w:ilvl="2">
      <w:start w:val="1"/>
      <w:numFmt w:val="decimal"/>
      <w:suff w:val="space"/>
      <w:lvlText w:val="%1.%2.%3."/>
      <w:lvlJc w:val="left"/>
      <w:pPr>
        <w:ind w:left="0" w:firstLine="0"/>
      </w:pPr>
      <w:rPr>
        <w:rFonts w:ascii="Arial" w:hAnsi="Arial" w:hint="default"/>
        <w:b w:val="0"/>
        <w:i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AF2523D"/>
    <w:multiLevelType w:val="hybridMultilevel"/>
    <w:tmpl w:val="521A1D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F487E2A"/>
    <w:multiLevelType w:val="hybridMultilevel"/>
    <w:tmpl w:val="F8A22B86"/>
    <w:lvl w:ilvl="0" w:tplc="340A0001">
      <w:start w:val="1"/>
      <w:numFmt w:val="bullet"/>
      <w:lvlText w:val=""/>
      <w:lvlJc w:val="left"/>
      <w:pPr>
        <w:ind w:left="1776" w:hanging="360"/>
      </w:pPr>
      <w:rPr>
        <w:rFonts w:ascii="Symbol" w:hAnsi="Symbol" w:hint="default"/>
      </w:rPr>
    </w:lvl>
    <w:lvl w:ilvl="1" w:tplc="340A0003">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7" w15:restartNumberingAfterBreak="0">
    <w:nsid w:val="519C0C3F"/>
    <w:multiLevelType w:val="hybridMultilevel"/>
    <w:tmpl w:val="D7D0C0C2"/>
    <w:lvl w:ilvl="0" w:tplc="340A0001">
      <w:start w:val="1"/>
      <w:numFmt w:val="bullet"/>
      <w:lvlText w:val=""/>
      <w:lvlJc w:val="left"/>
      <w:pPr>
        <w:ind w:left="1776" w:hanging="360"/>
      </w:pPr>
      <w:rPr>
        <w:rFonts w:ascii="Symbol" w:hAnsi="Symbol" w:hint="default"/>
      </w:rPr>
    </w:lvl>
    <w:lvl w:ilvl="1" w:tplc="340A0003">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8" w15:restartNumberingAfterBreak="0">
    <w:nsid w:val="64A85DDD"/>
    <w:multiLevelType w:val="hybridMultilevel"/>
    <w:tmpl w:val="40E4D7DE"/>
    <w:lvl w:ilvl="0" w:tplc="340A0001">
      <w:start w:val="1"/>
      <w:numFmt w:val="bullet"/>
      <w:lvlText w:val=""/>
      <w:lvlJc w:val="left"/>
      <w:pPr>
        <w:ind w:left="1776" w:hanging="360"/>
      </w:pPr>
      <w:rPr>
        <w:rFonts w:ascii="Symbol" w:hAnsi="Symbol" w:hint="default"/>
      </w:rPr>
    </w:lvl>
    <w:lvl w:ilvl="1" w:tplc="340A0003">
      <w:start w:val="1"/>
      <w:numFmt w:val="bullet"/>
      <w:lvlText w:val="o"/>
      <w:lvlJc w:val="left"/>
      <w:pPr>
        <w:ind w:left="2496" w:hanging="360"/>
      </w:pPr>
      <w:rPr>
        <w:rFonts w:ascii="Courier New" w:hAnsi="Courier New" w:cs="Courier New" w:hint="default"/>
      </w:rPr>
    </w:lvl>
    <w:lvl w:ilvl="2" w:tplc="340A0005">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num w:numId="1" w16cid:durableId="1307398629">
    <w:abstractNumId w:val="0"/>
  </w:num>
  <w:num w:numId="2" w16cid:durableId="1081293770">
    <w:abstractNumId w:val="4"/>
  </w:num>
  <w:num w:numId="3" w16cid:durableId="1904607256">
    <w:abstractNumId w:val="1"/>
  </w:num>
  <w:num w:numId="4" w16cid:durableId="1384909794">
    <w:abstractNumId w:val="3"/>
  </w:num>
  <w:num w:numId="5" w16cid:durableId="1142305122">
    <w:abstractNumId w:val="5"/>
  </w:num>
  <w:num w:numId="6" w16cid:durableId="314921453">
    <w:abstractNumId w:val="4"/>
  </w:num>
  <w:num w:numId="7" w16cid:durableId="681737149">
    <w:abstractNumId w:val="4"/>
  </w:num>
  <w:num w:numId="8" w16cid:durableId="1811248968">
    <w:abstractNumId w:val="8"/>
  </w:num>
  <w:num w:numId="9" w16cid:durableId="1594044582">
    <w:abstractNumId w:val="2"/>
  </w:num>
  <w:num w:numId="10" w16cid:durableId="2006086041">
    <w:abstractNumId w:val="6"/>
  </w:num>
  <w:num w:numId="11" w16cid:durableId="12040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B7E"/>
    <w:rsid w:val="00006FA3"/>
    <w:rsid w:val="0001209E"/>
    <w:rsid w:val="00024750"/>
    <w:rsid w:val="000272BB"/>
    <w:rsid w:val="000275C8"/>
    <w:rsid w:val="00040000"/>
    <w:rsid w:val="000478A6"/>
    <w:rsid w:val="00055AE6"/>
    <w:rsid w:val="00061351"/>
    <w:rsid w:val="00066438"/>
    <w:rsid w:val="00066FA5"/>
    <w:rsid w:val="0007068E"/>
    <w:rsid w:val="000731EB"/>
    <w:rsid w:val="00081AFB"/>
    <w:rsid w:val="00083330"/>
    <w:rsid w:val="000834DD"/>
    <w:rsid w:val="0008373C"/>
    <w:rsid w:val="00090A03"/>
    <w:rsid w:val="000B07F3"/>
    <w:rsid w:val="000B14C7"/>
    <w:rsid w:val="000C02BB"/>
    <w:rsid w:val="000C306D"/>
    <w:rsid w:val="000C4CC4"/>
    <w:rsid w:val="000D0C69"/>
    <w:rsid w:val="000F46CA"/>
    <w:rsid w:val="000F537E"/>
    <w:rsid w:val="000F6E7E"/>
    <w:rsid w:val="001134D6"/>
    <w:rsid w:val="00113D76"/>
    <w:rsid w:val="00115C65"/>
    <w:rsid w:val="00127310"/>
    <w:rsid w:val="00135B21"/>
    <w:rsid w:val="00136624"/>
    <w:rsid w:val="00137E75"/>
    <w:rsid w:val="00142542"/>
    <w:rsid w:val="0015022A"/>
    <w:rsid w:val="00150305"/>
    <w:rsid w:val="00150DE7"/>
    <w:rsid w:val="0016194E"/>
    <w:rsid w:val="00162C21"/>
    <w:rsid w:val="00166E31"/>
    <w:rsid w:val="0017024C"/>
    <w:rsid w:val="00174806"/>
    <w:rsid w:val="00174CC9"/>
    <w:rsid w:val="0019503E"/>
    <w:rsid w:val="00197A5A"/>
    <w:rsid w:val="00197C7D"/>
    <w:rsid w:val="001A27D4"/>
    <w:rsid w:val="001C0EDA"/>
    <w:rsid w:val="001C3F31"/>
    <w:rsid w:val="001C7E11"/>
    <w:rsid w:val="001D3431"/>
    <w:rsid w:val="001E2501"/>
    <w:rsid w:val="001F5E66"/>
    <w:rsid w:val="00202C8E"/>
    <w:rsid w:val="002045FC"/>
    <w:rsid w:val="00210A1D"/>
    <w:rsid w:val="00213F1C"/>
    <w:rsid w:val="00214901"/>
    <w:rsid w:val="00217714"/>
    <w:rsid w:val="00227882"/>
    <w:rsid w:val="00233EA3"/>
    <w:rsid w:val="002353EC"/>
    <w:rsid w:val="00241B38"/>
    <w:rsid w:val="00242B45"/>
    <w:rsid w:val="002517F7"/>
    <w:rsid w:val="00252CE1"/>
    <w:rsid w:val="00260930"/>
    <w:rsid w:val="00260D84"/>
    <w:rsid w:val="00261AAF"/>
    <w:rsid w:val="002657F1"/>
    <w:rsid w:val="00266F90"/>
    <w:rsid w:val="002752FB"/>
    <w:rsid w:val="00277F1D"/>
    <w:rsid w:val="00284446"/>
    <w:rsid w:val="00286400"/>
    <w:rsid w:val="002908BE"/>
    <w:rsid w:val="002927E1"/>
    <w:rsid w:val="002A4513"/>
    <w:rsid w:val="002B0C05"/>
    <w:rsid w:val="002B1B06"/>
    <w:rsid w:val="002B2B66"/>
    <w:rsid w:val="002B34BC"/>
    <w:rsid w:val="002C0B6C"/>
    <w:rsid w:val="002C16C0"/>
    <w:rsid w:val="002C1F3A"/>
    <w:rsid w:val="002C4B87"/>
    <w:rsid w:val="002E5524"/>
    <w:rsid w:val="002F3397"/>
    <w:rsid w:val="002F7054"/>
    <w:rsid w:val="002F79B4"/>
    <w:rsid w:val="00303976"/>
    <w:rsid w:val="00312C3B"/>
    <w:rsid w:val="003237CA"/>
    <w:rsid w:val="00332843"/>
    <w:rsid w:val="0033320A"/>
    <w:rsid w:val="00335FA3"/>
    <w:rsid w:val="00355780"/>
    <w:rsid w:val="003562AA"/>
    <w:rsid w:val="003563E5"/>
    <w:rsid w:val="00366D8E"/>
    <w:rsid w:val="003677FC"/>
    <w:rsid w:val="00376C93"/>
    <w:rsid w:val="003802F9"/>
    <w:rsid w:val="00385B7E"/>
    <w:rsid w:val="00387565"/>
    <w:rsid w:val="003906D4"/>
    <w:rsid w:val="0039100C"/>
    <w:rsid w:val="00391CD2"/>
    <w:rsid w:val="00394331"/>
    <w:rsid w:val="00397295"/>
    <w:rsid w:val="003B6AFD"/>
    <w:rsid w:val="003C263F"/>
    <w:rsid w:val="003C281B"/>
    <w:rsid w:val="003C75C6"/>
    <w:rsid w:val="003D0AD5"/>
    <w:rsid w:val="003D34B7"/>
    <w:rsid w:val="003D5B1C"/>
    <w:rsid w:val="004067C3"/>
    <w:rsid w:val="004111A0"/>
    <w:rsid w:val="00412777"/>
    <w:rsid w:val="004170A3"/>
    <w:rsid w:val="00420C76"/>
    <w:rsid w:val="00435947"/>
    <w:rsid w:val="00435A89"/>
    <w:rsid w:val="004460F2"/>
    <w:rsid w:val="00446484"/>
    <w:rsid w:val="00446FA2"/>
    <w:rsid w:val="00447BD6"/>
    <w:rsid w:val="00450E6D"/>
    <w:rsid w:val="00457D1E"/>
    <w:rsid w:val="00470E89"/>
    <w:rsid w:val="00472262"/>
    <w:rsid w:val="0049282E"/>
    <w:rsid w:val="004A4D70"/>
    <w:rsid w:val="004A4D96"/>
    <w:rsid w:val="004A5C97"/>
    <w:rsid w:val="004B19BF"/>
    <w:rsid w:val="004B7A37"/>
    <w:rsid w:val="004C0789"/>
    <w:rsid w:val="004D6EB2"/>
    <w:rsid w:val="004F0601"/>
    <w:rsid w:val="004F2F29"/>
    <w:rsid w:val="004F63AF"/>
    <w:rsid w:val="004F71A3"/>
    <w:rsid w:val="004F7385"/>
    <w:rsid w:val="004F75EA"/>
    <w:rsid w:val="00500B37"/>
    <w:rsid w:val="00501784"/>
    <w:rsid w:val="005070E6"/>
    <w:rsid w:val="0051303D"/>
    <w:rsid w:val="00514E95"/>
    <w:rsid w:val="005163F4"/>
    <w:rsid w:val="005348A5"/>
    <w:rsid w:val="00535514"/>
    <w:rsid w:val="00543449"/>
    <w:rsid w:val="00553F6F"/>
    <w:rsid w:val="005561B1"/>
    <w:rsid w:val="00557259"/>
    <w:rsid w:val="005613B9"/>
    <w:rsid w:val="005730A4"/>
    <w:rsid w:val="005842D2"/>
    <w:rsid w:val="00584BA7"/>
    <w:rsid w:val="00591A6F"/>
    <w:rsid w:val="005937A3"/>
    <w:rsid w:val="00596A01"/>
    <w:rsid w:val="005A56EA"/>
    <w:rsid w:val="005A58FC"/>
    <w:rsid w:val="005C1FF4"/>
    <w:rsid w:val="005C6ED1"/>
    <w:rsid w:val="005C750C"/>
    <w:rsid w:val="005D5AC2"/>
    <w:rsid w:val="005E1824"/>
    <w:rsid w:val="005E6863"/>
    <w:rsid w:val="005F1DDF"/>
    <w:rsid w:val="005F4A5A"/>
    <w:rsid w:val="005F51E4"/>
    <w:rsid w:val="005F5DF1"/>
    <w:rsid w:val="00602D34"/>
    <w:rsid w:val="00603DD9"/>
    <w:rsid w:val="00613048"/>
    <w:rsid w:val="006214F2"/>
    <w:rsid w:val="00624020"/>
    <w:rsid w:val="0063034A"/>
    <w:rsid w:val="00634E31"/>
    <w:rsid w:val="0064015E"/>
    <w:rsid w:val="0064412B"/>
    <w:rsid w:val="00644C24"/>
    <w:rsid w:val="0065314A"/>
    <w:rsid w:val="0067155D"/>
    <w:rsid w:val="00682F75"/>
    <w:rsid w:val="0069346B"/>
    <w:rsid w:val="00695111"/>
    <w:rsid w:val="006A02AC"/>
    <w:rsid w:val="006A2FBA"/>
    <w:rsid w:val="006A4882"/>
    <w:rsid w:val="006A50C8"/>
    <w:rsid w:val="006B1ABA"/>
    <w:rsid w:val="006C7783"/>
    <w:rsid w:val="006D2377"/>
    <w:rsid w:val="006D25AB"/>
    <w:rsid w:val="006D4E19"/>
    <w:rsid w:val="006D58FA"/>
    <w:rsid w:val="006D621E"/>
    <w:rsid w:val="006E01B8"/>
    <w:rsid w:val="006F060C"/>
    <w:rsid w:val="006F16A4"/>
    <w:rsid w:val="006F16E0"/>
    <w:rsid w:val="00714ECA"/>
    <w:rsid w:val="007253EB"/>
    <w:rsid w:val="00730D9E"/>
    <w:rsid w:val="007335A1"/>
    <w:rsid w:val="00733F3D"/>
    <w:rsid w:val="00741DC1"/>
    <w:rsid w:val="00743A77"/>
    <w:rsid w:val="007453AB"/>
    <w:rsid w:val="00754E89"/>
    <w:rsid w:val="00763133"/>
    <w:rsid w:val="007670D6"/>
    <w:rsid w:val="00777A0F"/>
    <w:rsid w:val="00777D5F"/>
    <w:rsid w:val="00781B68"/>
    <w:rsid w:val="00791996"/>
    <w:rsid w:val="00792DA0"/>
    <w:rsid w:val="00794872"/>
    <w:rsid w:val="007B02EC"/>
    <w:rsid w:val="007B2B29"/>
    <w:rsid w:val="007B4442"/>
    <w:rsid w:val="007B50C5"/>
    <w:rsid w:val="007B7ED4"/>
    <w:rsid w:val="007C07EA"/>
    <w:rsid w:val="007D2E85"/>
    <w:rsid w:val="007D6243"/>
    <w:rsid w:val="007E6743"/>
    <w:rsid w:val="007E74AB"/>
    <w:rsid w:val="007E7864"/>
    <w:rsid w:val="007F3FF3"/>
    <w:rsid w:val="007F4E58"/>
    <w:rsid w:val="007F5BBA"/>
    <w:rsid w:val="00802605"/>
    <w:rsid w:val="00824F23"/>
    <w:rsid w:val="00826A8C"/>
    <w:rsid w:val="00842E77"/>
    <w:rsid w:val="008621E2"/>
    <w:rsid w:val="00864E9E"/>
    <w:rsid w:val="00874FFF"/>
    <w:rsid w:val="00877482"/>
    <w:rsid w:val="00883E03"/>
    <w:rsid w:val="008869E7"/>
    <w:rsid w:val="00891B39"/>
    <w:rsid w:val="00895F13"/>
    <w:rsid w:val="008B144D"/>
    <w:rsid w:val="008B1F20"/>
    <w:rsid w:val="008B3D8A"/>
    <w:rsid w:val="008B42E7"/>
    <w:rsid w:val="008B5E3A"/>
    <w:rsid w:val="008C2387"/>
    <w:rsid w:val="008D5B98"/>
    <w:rsid w:val="008D6FA6"/>
    <w:rsid w:val="008D70F1"/>
    <w:rsid w:val="008D7EB1"/>
    <w:rsid w:val="008D7F2C"/>
    <w:rsid w:val="008E3735"/>
    <w:rsid w:val="008E6FDB"/>
    <w:rsid w:val="008F5C14"/>
    <w:rsid w:val="008F5F79"/>
    <w:rsid w:val="0090078E"/>
    <w:rsid w:val="00927713"/>
    <w:rsid w:val="009418A3"/>
    <w:rsid w:val="009450B2"/>
    <w:rsid w:val="0096222B"/>
    <w:rsid w:val="00963236"/>
    <w:rsid w:val="009735CA"/>
    <w:rsid w:val="0097421C"/>
    <w:rsid w:val="00974E4D"/>
    <w:rsid w:val="009756CC"/>
    <w:rsid w:val="00985D8C"/>
    <w:rsid w:val="00990DDD"/>
    <w:rsid w:val="00990EC7"/>
    <w:rsid w:val="009A024B"/>
    <w:rsid w:val="009A1326"/>
    <w:rsid w:val="009B0012"/>
    <w:rsid w:val="009B25D8"/>
    <w:rsid w:val="009B3E79"/>
    <w:rsid w:val="009B4828"/>
    <w:rsid w:val="009B53C2"/>
    <w:rsid w:val="009B5A73"/>
    <w:rsid w:val="009B5C3B"/>
    <w:rsid w:val="009B7DE5"/>
    <w:rsid w:val="009C043E"/>
    <w:rsid w:val="009C3466"/>
    <w:rsid w:val="009C5509"/>
    <w:rsid w:val="009C55C3"/>
    <w:rsid w:val="009D458D"/>
    <w:rsid w:val="009E6BA2"/>
    <w:rsid w:val="009F71EB"/>
    <w:rsid w:val="00A00B74"/>
    <w:rsid w:val="00A0278D"/>
    <w:rsid w:val="00A02A5A"/>
    <w:rsid w:val="00A1025E"/>
    <w:rsid w:val="00A11DB7"/>
    <w:rsid w:val="00A158D1"/>
    <w:rsid w:val="00A164AD"/>
    <w:rsid w:val="00A16E90"/>
    <w:rsid w:val="00A24DB3"/>
    <w:rsid w:val="00A25249"/>
    <w:rsid w:val="00A26334"/>
    <w:rsid w:val="00A30355"/>
    <w:rsid w:val="00A31A79"/>
    <w:rsid w:val="00A407AA"/>
    <w:rsid w:val="00A5047F"/>
    <w:rsid w:val="00A5087D"/>
    <w:rsid w:val="00A51559"/>
    <w:rsid w:val="00A57074"/>
    <w:rsid w:val="00A57876"/>
    <w:rsid w:val="00A63807"/>
    <w:rsid w:val="00A65DEA"/>
    <w:rsid w:val="00A70EF0"/>
    <w:rsid w:val="00A840C1"/>
    <w:rsid w:val="00A9133D"/>
    <w:rsid w:val="00A9388B"/>
    <w:rsid w:val="00AA1833"/>
    <w:rsid w:val="00AB1304"/>
    <w:rsid w:val="00AB2959"/>
    <w:rsid w:val="00AC0532"/>
    <w:rsid w:val="00AC0D6E"/>
    <w:rsid w:val="00AC4390"/>
    <w:rsid w:val="00AD200F"/>
    <w:rsid w:val="00AD2A7F"/>
    <w:rsid w:val="00AE0E02"/>
    <w:rsid w:val="00AF0201"/>
    <w:rsid w:val="00AF7439"/>
    <w:rsid w:val="00B11E9E"/>
    <w:rsid w:val="00B14F9A"/>
    <w:rsid w:val="00B16C35"/>
    <w:rsid w:val="00B1749A"/>
    <w:rsid w:val="00B2217C"/>
    <w:rsid w:val="00B25D85"/>
    <w:rsid w:val="00B27A0F"/>
    <w:rsid w:val="00B33794"/>
    <w:rsid w:val="00B35915"/>
    <w:rsid w:val="00B365E1"/>
    <w:rsid w:val="00B37B76"/>
    <w:rsid w:val="00B51528"/>
    <w:rsid w:val="00B84B6E"/>
    <w:rsid w:val="00B8601D"/>
    <w:rsid w:val="00B8624E"/>
    <w:rsid w:val="00B90AE7"/>
    <w:rsid w:val="00B967CF"/>
    <w:rsid w:val="00BA2DAB"/>
    <w:rsid w:val="00BA536E"/>
    <w:rsid w:val="00BA5994"/>
    <w:rsid w:val="00BA753D"/>
    <w:rsid w:val="00BC0679"/>
    <w:rsid w:val="00BC12D6"/>
    <w:rsid w:val="00BC135B"/>
    <w:rsid w:val="00BC1A98"/>
    <w:rsid w:val="00BC70E8"/>
    <w:rsid w:val="00BD03ED"/>
    <w:rsid w:val="00BE0B39"/>
    <w:rsid w:val="00BE4B9B"/>
    <w:rsid w:val="00BE7E4B"/>
    <w:rsid w:val="00BF1A3D"/>
    <w:rsid w:val="00BF1B0D"/>
    <w:rsid w:val="00BF1CDB"/>
    <w:rsid w:val="00BF4613"/>
    <w:rsid w:val="00BF6909"/>
    <w:rsid w:val="00C00E90"/>
    <w:rsid w:val="00C10988"/>
    <w:rsid w:val="00C10ECC"/>
    <w:rsid w:val="00C21B54"/>
    <w:rsid w:val="00C2476E"/>
    <w:rsid w:val="00C27DCF"/>
    <w:rsid w:val="00C33DB3"/>
    <w:rsid w:val="00C4270C"/>
    <w:rsid w:val="00C43696"/>
    <w:rsid w:val="00C63140"/>
    <w:rsid w:val="00C66524"/>
    <w:rsid w:val="00C74553"/>
    <w:rsid w:val="00C75278"/>
    <w:rsid w:val="00C75981"/>
    <w:rsid w:val="00C769FB"/>
    <w:rsid w:val="00C777E8"/>
    <w:rsid w:val="00C85152"/>
    <w:rsid w:val="00C86C0C"/>
    <w:rsid w:val="00C93474"/>
    <w:rsid w:val="00C93870"/>
    <w:rsid w:val="00CA4B2A"/>
    <w:rsid w:val="00CA72BD"/>
    <w:rsid w:val="00CB3799"/>
    <w:rsid w:val="00CB478C"/>
    <w:rsid w:val="00CC3BB3"/>
    <w:rsid w:val="00CD0185"/>
    <w:rsid w:val="00CD4214"/>
    <w:rsid w:val="00CD5F66"/>
    <w:rsid w:val="00CD7455"/>
    <w:rsid w:val="00CE1AA2"/>
    <w:rsid w:val="00CE1D7E"/>
    <w:rsid w:val="00CE73CF"/>
    <w:rsid w:val="00CE7C20"/>
    <w:rsid w:val="00CF2A6A"/>
    <w:rsid w:val="00CF640C"/>
    <w:rsid w:val="00CF6761"/>
    <w:rsid w:val="00D049E3"/>
    <w:rsid w:val="00D12138"/>
    <w:rsid w:val="00D23D6D"/>
    <w:rsid w:val="00D25C26"/>
    <w:rsid w:val="00D456ED"/>
    <w:rsid w:val="00D55EF4"/>
    <w:rsid w:val="00D56F07"/>
    <w:rsid w:val="00D5747B"/>
    <w:rsid w:val="00D605B4"/>
    <w:rsid w:val="00D62FBF"/>
    <w:rsid w:val="00D65FA1"/>
    <w:rsid w:val="00D708EC"/>
    <w:rsid w:val="00D715E0"/>
    <w:rsid w:val="00D71C40"/>
    <w:rsid w:val="00D73760"/>
    <w:rsid w:val="00D76CC1"/>
    <w:rsid w:val="00D83281"/>
    <w:rsid w:val="00D8733F"/>
    <w:rsid w:val="00D92BCF"/>
    <w:rsid w:val="00D96114"/>
    <w:rsid w:val="00DA33A7"/>
    <w:rsid w:val="00DB5E97"/>
    <w:rsid w:val="00DD32B2"/>
    <w:rsid w:val="00DE02D6"/>
    <w:rsid w:val="00DE088A"/>
    <w:rsid w:val="00E02A4A"/>
    <w:rsid w:val="00E168E4"/>
    <w:rsid w:val="00E16D7C"/>
    <w:rsid w:val="00E17429"/>
    <w:rsid w:val="00E249EE"/>
    <w:rsid w:val="00E3403C"/>
    <w:rsid w:val="00E42D15"/>
    <w:rsid w:val="00E568A7"/>
    <w:rsid w:val="00E619BB"/>
    <w:rsid w:val="00E678EE"/>
    <w:rsid w:val="00E700F2"/>
    <w:rsid w:val="00E7466D"/>
    <w:rsid w:val="00E77D14"/>
    <w:rsid w:val="00E844F2"/>
    <w:rsid w:val="00E85632"/>
    <w:rsid w:val="00E912E8"/>
    <w:rsid w:val="00E97C24"/>
    <w:rsid w:val="00EA24A1"/>
    <w:rsid w:val="00EA3A3E"/>
    <w:rsid w:val="00EC2C4D"/>
    <w:rsid w:val="00ED105D"/>
    <w:rsid w:val="00ED4440"/>
    <w:rsid w:val="00ED4A39"/>
    <w:rsid w:val="00ED5E98"/>
    <w:rsid w:val="00ED6587"/>
    <w:rsid w:val="00EE08F3"/>
    <w:rsid w:val="00EE2674"/>
    <w:rsid w:val="00EE6360"/>
    <w:rsid w:val="00EF1C13"/>
    <w:rsid w:val="00EF1D22"/>
    <w:rsid w:val="00EF4679"/>
    <w:rsid w:val="00EF6A80"/>
    <w:rsid w:val="00F01616"/>
    <w:rsid w:val="00F01735"/>
    <w:rsid w:val="00F1285D"/>
    <w:rsid w:val="00F35CFA"/>
    <w:rsid w:val="00F50532"/>
    <w:rsid w:val="00F562B7"/>
    <w:rsid w:val="00F61E1F"/>
    <w:rsid w:val="00F6736B"/>
    <w:rsid w:val="00F80AA0"/>
    <w:rsid w:val="00F8148A"/>
    <w:rsid w:val="00F818BA"/>
    <w:rsid w:val="00F92027"/>
    <w:rsid w:val="00F9415E"/>
    <w:rsid w:val="00F94CD0"/>
    <w:rsid w:val="00F9690B"/>
    <w:rsid w:val="00FA452A"/>
    <w:rsid w:val="00FA607A"/>
    <w:rsid w:val="00FC2195"/>
    <w:rsid w:val="00FC24FB"/>
    <w:rsid w:val="00FC4297"/>
    <w:rsid w:val="00FC5BD6"/>
    <w:rsid w:val="00FC5CB3"/>
    <w:rsid w:val="00FC6C42"/>
    <w:rsid w:val="00FD04A5"/>
    <w:rsid w:val="00FD707B"/>
    <w:rsid w:val="00FE1702"/>
    <w:rsid w:val="00FE1793"/>
    <w:rsid w:val="00FE3AC8"/>
    <w:rsid w:val="00FE4579"/>
    <w:rsid w:val="00FF5D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A7513"/>
  <w15:docId w15:val="{B35A3CDA-AC5E-4399-807B-35F1F175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ES" w:eastAsia="es-CO"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320" w:after="80"/>
      <w:jc w:val="center"/>
      <w:outlineLvl w:val="0"/>
    </w:pPr>
    <w:rPr>
      <w:color w:val="BF9E00"/>
      <w:sz w:val="40"/>
      <w:szCs w:val="40"/>
    </w:rPr>
  </w:style>
  <w:style w:type="paragraph" w:styleId="Ttulo2">
    <w:name w:val="heading 2"/>
    <w:basedOn w:val="Normal"/>
    <w:next w:val="Normal"/>
    <w:uiPriority w:val="9"/>
    <w:semiHidden/>
    <w:unhideWhenUsed/>
    <w:qFormat/>
    <w:pPr>
      <w:keepNext/>
      <w:keepLines/>
      <w:spacing w:before="160" w:after="40"/>
      <w:jc w:val="center"/>
      <w:outlineLvl w:val="1"/>
    </w:pPr>
  </w:style>
  <w:style w:type="paragraph" w:styleId="Ttulo3">
    <w:name w:val="heading 3"/>
    <w:basedOn w:val="Normal"/>
    <w:next w:val="Normal"/>
    <w:uiPriority w:val="9"/>
    <w:semiHidden/>
    <w:unhideWhenUsed/>
    <w:qFormat/>
    <w:pPr>
      <w:keepNext/>
      <w:keepLines/>
      <w:spacing w:before="160"/>
      <w:outlineLvl w:val="2"/>
    </w:pPr>
  </w:style>
  <w:style w:type="paragraph" w:styleId="Ttulo4">
    <w:name w:val="heading 4"/>
    <w:basedOn w:val="Normal"/>
    <w:next w:val="Normal"/>
    <w:uiPriority w:val="9"/>
    <w:semiHidden/>
    <w:unhideWhenUsed/>
    <w:qFormat/>
    <w:pPr>
      <w:keepNext/>
      <w:keepLines/>
      <w:spacing w:before="80"/>
      <w:outlineLvl w:val="3"/>
    </w:pPr>
    <w:rPr>
      <w:i/>
      <w:sz w:val="30"/>
      <w:szCs w:val="30"/>
    </w:rPr>
  </w:style>
  <w:style w:type="paragraph" w:styleId="Ttulo5">
    <w:name w:val="heading 5"/>
    <w:basedOn w:val="Normal"/>
    <w:next w:val="Normal"/>
    <w:uiPriority w:val="9"/>
    <w:semiHidden/>
    <w:unhideWhenUsed/>
    <w:qFormat/>
    <w:pPr>
      <w:keepNext/>
      <w:keepLines/>
      <w:spacing w:before="40"/>
      <w:outlineLvl w:val="4"/>
    </w:pPr>
    <w:rPr>
      <w:sz w:val="28"/>
      <w:szCs w:val="28"/>
    </w:rPr>
  </w:style>
  <w:style w:type="paragraph" w:styleId="Ttulo6">
    <w:name w:val="heading 6"/>
    <w:basedOn w:val="Normal"/>
    <w:next w:val="Normal"/>
    <w:uiPriority w:val="9"/>
    <w:semiHidden/>
    <w:unhideWhenUsed/>
    <w:qFormat/>
    <w:pPr>
      <w:keepNext/>
      <w:keepLines/>
      <w:spacing w:before="40"/>
      <w:outlineLvl w:val="5"/>
    </w:pPr>
    <w:rPr>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single" w:sz="6" w:space="8" w:color="637A7C"/>
        <w:bottom w:val="single" w:sz="6" w:space="8" w:color="637A7C"/>
      </w:pBdr>
      <w:spacing w:after="400"/>
      <w:jc w:val="center"/>
    </w:pPr>
    <w:rPr>
      <w:smallCaps/>
      <w:color w:val="000000"/>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ncabezado1">
    <w:name w:val="Encabezado 1"/>
    <w:next w:val="Texto"/>
    <w:link w:val="Encabezado1Car"/>
    <w:uiPriority w:val="2"/>
    <w:qFormat/>
    <w:rsid w:val="00B1749A"/>
    <w:pPr>
      <w:numPr>
        <w:numId w:val="2"/>
      </w:numPr>
      <w:spacing w:after="240"/>
      <w:outlineLvl w:val="1"/>
    </w:pPr>
    <w:rPr>
      <w:rFonts w:ascii="Century Gothic" w:eastAsia="Times New Roman" w:hAnsi="Century Gothic" w:cs="Times New Roman"/>
      <w:b/>
      <w:sz w:val="40"/>
      <w:szCs w:val="32"/>
      <w:lang w:eastAsia="en-US"/>
    </w:rPr>
  </w:style>
  <w:style w:type="paragraph" w:customStyle="1" w:styleId="Texto">
    <w:name w:val="Texto"/>
    <w:link w:val="TextoCar"/>
    <w:qFormat/>
    <w:rsid w:val="00B1749A"/>
    <w:pPr>
      <w:spacing w:after="240"/>
      <w:ind w:firstLine="0"/>
    </w:pPr>
    <w:rPr>
      <w:rFonts w:eastAsia="Times New Roman" w:cs="Times New Roman"/>
      <w:szCs w:val="32"/>
      <w:lang w:eastAsia="en-US"/>
    </w:rPr>
  </w:style>
  <w:style w:type="character" w:customStyle="1" w:styleId="TextoCar">
    <w:name w:val="Texto Car"/>
    <w:link w:val="Texto"/>
    <w:rsid w:val="00B1749A"/>
    <w:rPr>
      <w:rFonts w:eastAsia="Times New Roman" w:cs="Times New Roman"/>
      <w:szCs w:val="32"/>
      <w:lang w:eastAsia="en-US"/>
    </w:rPr>
  </w:style>
  <w:style w:type="character" w:customStyle="1" w:styleId="Encabezado1Car">
    <w:name w:val="Encabezado 1 Car"/>
    <w:link w:val="Encabezado1"/>
    <w:uiPriority w:val="2"/>
    <w:rsid w:val="00B1749A"/>
    <w:rPr>
      <w:rFonts w:ascii="Century Gothic" w:eastAsia="Times New Roman" w:hAnsi="Century Gothic" w:cs="Times New Roman"/>
      <w:b/>
      <w:sz w:val="40"/>
      <w:szCs w:val="32"/>
      <w:lang w:eastAsia="en-US"/>
    </w:rPr>
  </w:style>
  <w:style w:type="paragraph" w:customStyle="1" w:styleId="Encabezado2">
    <w:name w:val="Encabezado 2"/>
    <w:next w:val="Texto"/>
    <w:uiPriority w:val="3"/>
    <w:qFormat/>
    <w:rsid w:val="00B1749A"/>
    <w:pPr>
      <w:numPr>
        <w:ilvl w:val="1"/>
        <w:numId w:val="2"/>
      </w:numPr>
      <w:spacing w:after="240"/>
      <w:outlineLvl w:val="2"/>
    </w:pPr>
    <w:rPr>
      <w:rFonts w:ascii="Century Gothic" w:eastAsia="Times New Roman" w:hAnsi="Century Gothic" w:cs="Times New Roman"/>
      <w:b/>
      <w:sz w:val="32"/>
      <w:szCs w:val="32"/>
      <w:lang w:eastAsia="en-US"/>
    </w:rPr>
  </w:style>
  <w:style w:type="character" w:styleId="Hipervnculo">
    <w:name w:val="Hyperlink"/>
    <w:uiPriority w:val="99"/>
    <w:unhideWhenUsed/>
    <w:rsid w:val="00B1749A"/>
    <w:rPr>
      <w:color w:val="auto"/>
      <w:u w:val="single" w:color="FFD300"/>
    </w:rPr>
  </w:style>
  <w:style w:type="paragraph" w:styleId="Revisin">
    <w:name w:val="Revision"/>
    <w:hidden/>
    <w:uiPriority w:val="99"/>
    <w:semiHidden/>
    <w:rsid w:val="009B25D8"/>
    <w:pPr>
      <w:ind w:firstLine="0"/>
    </w:pPr>
  </w:style>
  <w:style w:type="character" w:styleId="Refdecomentario">
    <w:name w:val="annotation reference"/>
    <w:basedOn w:val="Fuentedeprrafopredeter"/>
    <w:uiPriority w:val="99"/>
    <w:semiHidden/>
    <w:unhideWhenUsed/>
    <w:rsid w:val="009B25D8"/>
    <w:rPr>
      <w:sz w:val="16"/>
      <w:szCs w:val="16"/>
    </w:rPr>
  </w:style>
  <w:style w:type="paragraph" w:styleId="Textocomentario">
    <w:name w:val="annotation text"/>
    <w:basedOn w:val="Normal"/>
    <w:link w:val="TextocomentarioCar"/>
    <w:uiPriority w:val="99"/>
    <w:unhideWhenUsed/>
    <w:rsid w:val="009B25D8"/>
    <w:rPr>
      <w:sz w:val="20"/>
      <w:szCs w:val="20"/>
    </w:rPr>
  </w:style>
  <w:style w:type="character" w:customStyle="1" w:styleId="TextocomentarioCar">
    <w:name w:val="Texto comentario Car"/>
    <w:basedOn w:val="Fuentedeprrafopredeter"/>
    <w:link w:val="Textocomentario"/>
    <w:uiPriority w:val="99"/>
    <w:rsid w:val="009B25D8"/>
    <w:rPr>
      <w:sz w:val="20"/>
      <w:szCs w:val="20"/>
    </w:rPr>
  </w:style>
  <w:style w:type="paragraph" w:styleId="Asuntodelcomentario">
    <w:name w:val="annotation subject"/>
    <w:basedOn w:val="Textocomentario"/>
    <w:next w:val="Textocomentario"/>
    <w:link w:val="AsuntodelcomentarioCar"/>
    <w:uiPriority w:val="99"/>
    <w:semiHidden/>
    <w:unhideWhenUsed/>
    <w:rsid w:val="009B25D8"/>
    <w:rPr>
      <w:b/>
      <w:bCs/>
    </w:rPr>
  </w:style>
  <w:style w:type="character" w:customStyle="1" w:styleId="AsuntodelcomentarioCar">
    <w:name w:val="Asunto del comentario Car"/>
    <w:basedOn w:val="TextocomentarioCar"/>
    <w:link w:val="Asuntodelcomentario"/>
    <w:uiPriority w:val="99"/>
    <w:semiHidden/>
    <w:rsid w:val="009B25D8"/>
    <w:rPr>
      <w:b/>
      <w:bCs/>
      <w:sz w:val="20"/>
      <w:szCs w:val="20"/>
    </w:rPr>
  </w:style>
  <w:style w:type="paragraph" w:customStyle="1" w:styleId="Destacado">
    <w:name w:val="Destacado"/>
    <w:basedOn w:val="Texto"/>
    <w:uiPriority w:val="10"/>
    <w:qFormat/>
    <w:rsid w:val="009C55C3"/>
    <w:rPr>
      <w:rFonts w:ascii="Century Gothic" w:hAnsi="Century Gothic"/>
      <w:b/>
      <w:color w:val="F2AA00"/>
      <w:sz w:val="32"/>
      <w:lang w:eastAsia="es-CO"/>
    </w:rPr>
  </w:style>
  <w:style w:type="character" w:customStyle="1" w:styleId="Negrita">
    <w:name w:val="Negrita"/>
    <w:uiPriority w:val="12"/>
    <w:qFormat/>
    <w:rsid w:val="009C55C3"/>
    <w:rPr>
      <w:b/>
      <w:bCs w:val="0"/>
    </w:rPr>
  </w:style>
  <w:style w:type="paragraph" w:customStyle="1" w:styleId="paragraph">
    <w:name w:val="paragraph"/>
    <w:basedOn w:val="Normal"/>
    <w:rsid w:val="00081AFB"/>
    <w:pPr>
      <w:spacing w:before="100" w:beforeAutospacing="1" w:after="100" w:afterAutospacing="1"/>
      <w:ind w:firstLine="0"/>
    </w:pPr>
    <w:rPr>
      <w:rFonts w:ascii="Times New Roman" w:eastAsia="Times New Roman" w:hAnsi="Times New Roman" w:cs="Times New Roman"/>
      <w:sz w:val="24"/>
      <w:szCs w:val="24"/>
      <w:lang w:val="es-CO"/>
    </w:rPr>
  </w:style>
  <w:style w:type="character" w:customStyle="1" w:styleId="normaltextrun">
    <w:name w:val="normaltextrun"/>
    <w:basedOn w:val="Fuentedeprrafopredeter"/>
    <w:rsid w:val="00081AFB"/>
  </w:style>
  <w:style w:type="character" w:customStyle="1" w:styleId="eop">
    <w:name w:val="eop"/>
    <w:basedOn w:val="Fuentedeprrafopredeter"/>
    <w:rsid w:val="00081AFB"/>
  </w:style>
  <w:style w:type="paragraph" w:styleId="Prrafodelista">
    <w:name w:val="List Paragraph"/>
    <w:basedOn w:val="Normal"/>
    <w:uiPriority w:val="34"/>
    <w:qFormat/>
    <w:rsid w:val="00446FA2"/>
    <w:pPr>
      <w:spacing w:after="160" w:line="259" w:lineRule="auto"/>
      <w:ind w:left="720" w:firstLine="0"/>
      <w:contextualSpacing/>
    </w:pPr>
    <w:rPr>
      <w:rFonts w:asciiTheme="minorHAnsi" w:eastAsiaTheme="minorHAnsi" w:hAnsiTheme="minorHAnsi" w:cstheme="minorBidi"/>
      <w:kern w:val="2"/>
      <w:lang w:val="es-CL" w:eastAsia="en-US"/>
      <w14:ligatures w14:val="standardContextual"/>
    </w:rPr>
  </w:style>
  <w:style w:type="character" w:customStyle="1" w:styleId="cf01">
    <w:name w:val="cf01"/>
    <w:basedOn w:val="Fuentedeprrafopredeter"/>
    <w:rsid w:val="00EF4679"/>
    <w:rPr>
      <w:rFonts w:ascii="Segoe UI" w:hAnsi="Segoe UI" w:cs="Segoe UI" w:hint="default"/>
      <w:color w:val="0D0D0D"/>
      <w:sz w:val="18"/>
      <w:szCs w:val="18"/>
      <w:shd w:val="clear" w:color="auto" w:fill="FFFFFF"/>
    </w:rPr>
  </w:style>
  <w:style w:type="paragraph" w:customStyle="1" w:styleId="pf0">
    <w:name w:val="pf0"/>
    <w:basedOn w:val="Normal"/>
    <w:rsid w:val="00FE4579"/>
    <w:pPr>
      <w:spacing w:before="100" w:beforeAutospacing="1" w:after="100" w:afterAutospacing="1"/>
      <w:ind w:firstLine="0"/>
    </w:pPr>
    <w:rPr>
      <w:rFonts w:ascii="Times New Roman" w:eastAsia="Times New Roman" w:hAnsi="Times New Roman" w:cs="Times New Roman"/>
      <w:sz w:val="24"/>
      <w:szCs w:val="24"/>
      <w:lang w:val="es-CO"/>
    </w:rPr>
  </w:style>
  <w:style w:type="character" w:customStyle="1" w:styleId="cf11">
    <w:name w:val="cf11"/>
    <w:basedOn w:val="Fuentedeprrafopredeter"/>
    <w:rsid w:val="00FE4579"/>
    <w:rPr>
      <w:rFonts w:ascii="Segoe UI" w:hAnsi="Segoe UI" w:cs="Segoe UI" w:hint="default"/>
      <w:sz w:val="18"/>
      <w:szCs w:val="18"/>
    </w:rPr>
  </w:style>
  <w:style w:type="paragraph" w:styleId="NormalWeb">
    <w:name w:val="Normal (Web)"/>
    <w:basedOn w:val="Normal"/>
    <w:uiPriority w:val="99"/>
    <w:semiHidden/>
    <w:unhideWhenUsed/>
    <w:rsid w:val="00CE1D7E"/>
    <w:pPr>
      <w:spacing w:before="100" w:beforeAutospacing="1" w:after="100" w:afterAutospacing="1"/>
      <w:ind w:firstLine="0"/>
    </w:pPr>
    <w:rPr>
      <w:rFonts w:ascii="Times New Roman" w:eastAsia="Times New Roman" w:hAnsi="Times New Roman" w:cs="Times New Roman"/>
      <w:sz w:val="24"/>
      <w:szCs w:val="24"/>
      <w:lang w:eastAsia="es-ES"/>
    </w:rPr>
  </w:style>
  <w:style w:type="paragraph" w:customStyle="1" w:styleId="Default">
    <w:name w:val="Default"/>
    <w:rsid w:val="00D708EC"/>
    <w:pPr>
      <w:autoSpaceDE w:val="0"/>
      <w:autoSpaceDN w:val="0"/>
      <w:adjustRightInd w:val="0"/>
      <w:ind w:firstLine="0"/>
    </w:pPr>
    <w:rPr>
      <w:rFonts w:ascii="Palatino Linotype" w:eastAsia="Times New Roman" w:hAnsi="Palatino Linotype" w:cs="Palatino Linotype"/>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002994">
      <w:bodyDiv w:val="1"/>
      <w:marLeft w:val="0"/>
      <w:marRight w:val="0"/>
      <w:marTop w:val="0"/>
      <w:marBottom w:val="0"/>
      <w:divBdr>
        <w:top w:val="none" w:sz="0" w:space="0" w:color="auto"/>
        <w:left w:val="none" w:sz="0" w:space="0" w:color="auto"/>
        <w:bottom w:val="none" w:sz="0" w:space="0" w:color="auto"/>
        <w:right w:val="none" w:sz="0" w:space="0" w:color="auto"/>
      </w:divBdr>
    </w:div>
    <w:div w:id="424149945">
      <w:bodyDiv w:val="1"/>
      <w:marLeft w:val="0"/>
      <w:marRight w:val="0"/>
      <w:marTop w:val="0"/>
      <w:marBottom w:val="0"/>
      <w:divBdr>
        <w:top w:val="none" w:sz="0" w:space="0" w:color="auto"/>
        <w:left w:val="none" w:sz="0" w:space="0" w:color="auto"/>
        <w:bottom w:val="none" w:sz="0" w:space="0" w:color="auto"/>
        <w:right w:val="none" w:sz="0" w:space="0" w:color="auto"/>
      </w:divBdr>
    </w:div>
    <w:div w:id="568425999">
      <w:bodyDiv w:val="1"/>
      <w:marLeft w:val="0"/>
      <w:marRight w:val="0"/>
      <w:marTop w:val="0"/>
      <w:marBottom w:val="0"/>
      <w:divBdr>
        <w:top w:val="none" w:sz="0" w:space="0" w:color="auto"/>
        <w:left w:val="none" w:sz="0" w:space="0" w:color="auto"/>
        <w:bottom w:val="none" w:sz="0" w:space="0" w:color="auto"/>
        <w:right w:val="none" w:sz="0" w:space="0" w:color="auto"/>
      </w:divBdr>
    </w:div>
    <w:div w:id="906377730">
      <w:bodyDiv w:val="1"/>
      <w:marLeft w:val="0"/>
      <w:marRight w:val="0"/>
      <w:marTop w:val="0"/>
      <w:marBottom w:val="0"/>
      <w:divBdr>
        <w:top w:val="none" w:sz="0" w:space="0" w:color="auto"/>
        <w:left w:val="none" w:sz="0" w:space="0" w:color="auto"/>
        <w:bottom w:val="none" w:sz="0" w:space="0" w:color="auto"/>
        <w:right w:val="none" w:sz="0" w:space="0" w:color="auto"/>
      </w:divBdr>
    </w:div>
    <w:div w:id="1164977167">
      <w:bodyDiv w:val="1"/>
      <w:marLeft w:val="0"/>
      <w:marRight w:val="0"/>
      <w:marTop w:val="0"/>
      <w:marBottom w:val="0"/>
      <w:divBdr>
        <w:top w:val="none" w:sz="0" w:space="0" w:color="auto"/>
        <w:left w:val="none" w:sz="0" w:space="0" w:color="auto"/>
        <w:bottom w:val="none" w:sz="0" w:space="0" w:color="auto"/>
        <w:right w:val="none" w:sz="0" w:space="0" w:color="auto"/>
      </w:divBdr>
    </w:div>
    <w:div w:id="1322780273">
      <w:bodyDiv w:val="1"/>
      <w:marLeft w:val="0"/>
      <w:marRight w:val="0"/>
      <w:marTop w:val="0"/>
      <w:marBottom w:val="0"/>
      <w:divBdr>
        <w:top w:val="none" w:sz="0" w:space="0" w:color="auto"/>
        <w:left w:val="none" w:sz="0" w:space="0" w:color="auto"/>
        <w:bottom w:val="none" w:sz="0" w:space="0" w:color="auto"/>
        <w:right w:val="none" w:sz="0" w:space="0" w:color="auto"/>
      </w:divBdr>
      <w:divsChild>
        <w:div w:id="2068407241">
          <w:marLeft w:val="0"/>
          <w:marRight w:val="0"/>
          <w:marTop w:val="0"/>
          <w:marBottom w:val="0"/>
          <w:divBdr>
            <w:top w:val="none" w:sz="0" w:space="0" w:color="auto"/>
            <w:left w:val="none" w:sz="0" w:space="0" w:color="auto"/>
            <w:bottom w:val="none" w:sz="0" w:space="0" w:color="auto"/>
            <w:right w:val="none" w:sz="0" w:space="0" w:color="auto"/>
          </w:divBdr>
        </w:div>
        <w:div w:id="1069692405">
          <w:marLeft w:val="0"/>
          <w:marRight w:val="0"/>
          <w:marTop w:val="0"/>
          <w:marBottom w:val="0"/>
          <w:divBdr>
            <w:top w:val="none" w:sz="0" w:space="0" w:color="auto"/>
            <w:left w:val="none" w:sz="0" w:space="0" w:color="auto"/>
            <w:bottom w:val="none" w:sz="0" w:space="0" w:color="auto"/>
            <w:right w:val="none" w:sz="0" w:space="0" w:color="auto"/>
          </w:divBdr>
        </w:div>
        <w:div w:id="117919992">
          <w:marLeft w:val="0"/>
          <w:marRight w:val="0"/>
          <w:marTop w:val="0"/>
          <w:marBottom w:val="0"/>
          <w:divBdr>
            <w:top w:val="none" w:sz="0" w:space="0" w:color="auto"/>
            <w:left w:val="none" w:sz="0" w:space="0" w:color="auto"/>
            <w:bottom w:val="none" w:sz="0" w:space="0" w:color="auto"/>
            <w:right w:val="none" w:sz="0" w:space="0" w:color="auto"/>
          </w:divBdr>
        </w:div>
      </w:divsChild>
    </w:div>
    <w:div w:id="1343825468">
      <w:bodyDiv w:val="1"/>
      <w:marLeft w:val="0"/>
      <w:marRight w:val="0"/>
      <w:marTop w:val="0"/>
      <w:marBottom w:val="0"/>
      <w:divBdr>
        <w:top w:val="none" w:sz="0" w:space="0" w:color="auto"/>
        <w:left w:val="none" w:sz="0" w:space="0" w:color="auto"/>
        <w:bottom w:val="none" w:sz="0" w:space="0" w:color="auto"/>
        <w:right w:val="none" w:sz="0" w:space="0" w:color="auto"/>
      </w:divBdr>
    </w:div>
    <w:div w:id="1398816579">
      <w:bodyDiv w:val="1"/>
      <w:marLeft w:val="0"/>
      <w:marRight w:val="0"/>
      <w:marTop w:val="0"/>
      <w:marBottom w:val="0"/>
      <w:divBdr>
        <w:top w:val="none" w:sz="0" w:space="0" w:color="auto"/>
        <w:left w:val="none" w:sz="0" w:space="0" w:color="auto"/>
        <w:bottom w:val="none" w:sz="0" w:space="0" w:color="auto"/>
        <w:right w:val="none" w:sz="0" w:space="0" w:color="auto"/>
      </w:divBdr>
    </w:div>
    <w:div w:id="1644581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acionboti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nstagram.com/fundacionprosegur?igsh=MWpoeHVkdHB4MjVke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xuhIcp7uSmtr68/CeZx8TQ8DBQ==">CgMxLjAyCWguMzBqMHpsbDgAciExelNqNE1lX0tMYUFBNWExQjJXeW1nLTBCQ2d5cjJtQ2I=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580C7E-8B15-45FB-A3EF-7024E8E0EBC5}">
  <ds:schemaRefs>
    <ds:schemaRef ds:uri="http://schemas.openxmlformats.org/officeDocument/2006/bibliography"/>
  </ds:schemaRefs>
</ds:datastoreItem>
</file>

<file path=docMetadata/LabelInfo.xml><?xml version="1.0" encoding="utf-8"?>
<clbl:labelList xmlns:clbl="http://schemas.microsoft.com/office/2020/mipLabelMetadata">
  <clbl:label id="{68485601-fbbc-47c6-b156-3e1a7e0a4434}" enabled="0" method="" siteId="{68485601-fbbc-47c6-b156-3e1a7e0a4434}"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1131</Words>
  <Characters>6223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Prosegur</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Nicolás Holguin Lora</dc:creator>
  <cp:lastModifiedBy>Periferia</cp:lastModifiedBy>
  <cp:revision>35</cp:revision>
  <dcterms:created xsi:type="dcterms:W3CDTF">2024-07-15T12:31:00Z</dcterms:created>
  <dcterms:modified xsi:type="dcterms:W3CDTF">2024-07-16T16:21:00Z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0x010100EDBE8FEFCA64C940AF30C5FCFE87FE3C</vt:lpwstr>
  </property>
</Properties>
</file>