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B7E6" w14:textId="686CDEBE" w:rsidR="00B1779C" w:rsidRPr="00072DCF" w:rsidRDefault="00072DCF" w:rsidP="00817500">
      <w:pPr>
        <w:jc w:val="center"/>
        <w:rPr>
          <w:rFonts w:ascii="Calibri" w:eastAsia="Calibri" w:hAnsi="Calibri" w:cs="Times New Roman"/>
          <w:b/>
          <w:color w:val="C00000"/>
          <w:sz w:val="40"/>
          <w:szCs w:val="36"/>
        </w:rPr>
      </w:pPr>
      <w:r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>La Fundación Botín concede s</w:t>
      </w:r>
      <w:r>
        <w:rPr>
          <w:rFonts w:ascii="Calibri" w:eastAsia="Calibri" w:hAnsi="Calibri" w:cs="Times New Roman"/>
          <w:b/>
          <w:color w:val="C00000"/>
          <w:sz w:val="40"/>
          <w:szCs w:val="36"/>
        </w:rPr>
        <w:t>eis</w:t>
      </w:r>
      <w:r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 </w:t>
      </w:r>
      <w:r w:rsidR="00B1779C"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Becas de </w:t>
      </w:r>
      <w:r w:rsidR="007B0879"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>Arte</w:t>
      </w:r>
      <w:r w:rsidR="006E09B2">
        <w:rPr>
          <w:rFonts w:ascii="Calibri" w:eastAsia="Calibri" w:hAnsi="Calibri" w:cs="Times New Roman"/>
          <w:b/>
          <w:strike/>
          <w:color w:val="C00000"/>
          <w:sz w:val="40"/>
          <w:szCs w:val="36"/>
        </w:rPr>
        <w:t xml:space="preserve"> </w:t>
      </w:r>
      <w:r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entre </w:t>
      </w:r>
      <w:r w:rsidR="00BE30FD"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más de 800 </w:t>
      </w:r>
      <w:r w:rsidR="00BE30FD" w:rsidRPr="008F22B2">
        <w:rPr>
          <w:rFonts w:ascii="Calibri" w:eastAsia="Calibri" w:hAnsi="Calibri" w:cs="Times New Roman"/>
          <w:b/>
          <w:color w:val="C00000"/>
          <w:sz w:val="40"/>
          <w:szCs w:val="36"/>
        </w:rPr>
        <w:t>solicit</w:t>
      </w:r>
      <w:r w:rsidR="00C577EC" w:rsidRPr="008F22B2">
        <w:rPr>
          <w:rFonts w:ascii="Calibri" w:eastAsia="Calibri" w:hAnsi="Calibri" w:cs="Times New Roman"/>
          <w:b/>
          <w:color w:val="C00000"/>
          <w:sz w:val="40"/>
          <w:szCs w:val="36"/>
        </w:rPr>
        <w:t>udes</w:t>
      </w:r>
      <w:r w:rsidRPr="008F22B2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 </w:t>
      </w:r>
      <w:r w:rsidRPr="00072DCF">
        <w:rPr>
          <w:rFonts w:ascii="Calibri" w:eastAsia="Calibri" w:hAnsi="Calibri" w:cs="Times New Roman"/>
          <w:b/>
          <w:color w:val="C00000"/>
          <w:sz w:val="40"/>
          <w:szCs w:val="36"/>
        </w:rPr>
        <w:t>recibidas</w:t>
      </w:r>
    </w:p>
    <w:p w14:paraId="6D3745C4" w14:textId="5F7CF337" w:rsidR="007D7A50" w:rsidRPr="002409BB" w:rsidRDefault="007D7A50" w:rsidP="00210A38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Siete artistas, de tres nacionalidades diferentes</w:t>
      </w:r>
      <w:r w:rsidR="002409BB">
        <w:rPr>
          <w:rFonts w:ascii="Calibri" w:eastAsia="Calibri" w:hAnsi="Calibri" w:cs="Times New Roman"/>
          <w:b/>
        </w:rPr>
        <w:t xml:space="preserve">, han sido seleccionados para </w:t>
      </w:r>
      <w:r w:rsidR="000910C5">
        <w:rPr>
          <w:rFonts w:ascii="Calibri" w:eastAsia="Calibri" w:hAnsi="Calibri" w:cs="Times New Roman"/>
          <w:b/>
        </w:rPr>
        <w:t>recibir</w:t>
      </w:r>
      <w:r w:rsidR="002409BB">
        <w:rPr>
          <w:rFonts w:ascii="Calibri" w:eastAsia="Calibri" w:hAnsi="Calibri" w:cs="Times New Roman"/>
          <w:b/>
        </w:rPr>
        <w:t xml:space="preserve"> </w:t>
      </w:r>
      <w:r w:rsidR="00072DCF" w:rsidRPr="00072DCF">
        <w:rPr>
          <w:rFonts w:ascii="Calibri" w:eastAsia="Calibri" w:hAnsi="Calibri" w:cs="Times New Roman"/>
          <w:b/>
        </w:rPr>
        <w:t xml:space="preserve">una de </w:t>
      </w:r>
      <w:r w:rsidR="002409BB" w:rsidRPr="00072DCF">
        <w:rPr>
          <w:rFonts w:ascii="Calibri" w:eastAsia="Calibri" w:hAnsi="Calibri" w:cs="Times New Roman"/>
          <w:b/>
        </w:rPr>
        <w:t>las seis becas que, además del apoyo financiero, incluyen la presentación de los trabajos</w:t>
      </w:r>
      <w:r w:rsidR="00072DCF" w:rsidRPr="00072DCF">
        <w:rPr>
          <w:rFonts w:ascii="Calibri" w:eastAsia="Calibri" w:hAnsi="Calibri" w:cs="Times New Roman"/>
          <w:b/>
        </w:rPr>
        <w:t xml:space="preserve"> desarrollados durante el tiempo de</w:t>
      </w:r>
      <w:r w:rsidR="000910C5">
        <w:rPr>
          <w:rFonts w:ascii="Calibri" w:eastAsia="Calibri" w:hAnsi="Calibri" w:cs="Times New Roman"/>
          <w:b/>
        </w:rPr>
        <w:t xml:space="preserve"> disfrute de</w:t>
      </w:r>
      <w:r w:rsidR="00072DCF" w:rsidRPr="00072DCF">
        <w:rPr>
          <w:rFonts w:ascii="Calibri" w:eastAsia="Calibri" w:hAnsi="Calibri" w:cs="Times New Roman"/>
          <w:b/>
        </w:rPr>
        <w:t xml:space="preserve"> la beca </w:t>
      </w:r>
      <w:r w:rsidR="002409BB" w:rsidRPr="00072DCF">
        <w:rPr>
          <w:rFonts w:ascii="Calibri" w:eastAsia="Calibri" w:hAnsi="Calibri" w:cs="Times New Roman"/>
          <w:b/>
        </w:rPr>
        <w:t>e</w:t>
      </w:r>
      <w:r w:rsidR="00072DCF" w:rsidRPr="00072DCF">
        <w:rPr>
          <w:rFonts w:ascii="Calibri" w:eastAsia="Calibri" w:hAnsi="Calibri" w:cs="Times New Roman"/>
          <w:b/>
        </w:rPr>
        <w:t>n la exposición</w:t>
      </w:r>
      <w:r w:rsidR="002409BB" w:rsidRPr="00072DCF">
        <w:rPr>
          <w:rFonts w:ascii="Calibri" w:eastAsia="Calibri" w:hAnsi="Calibri" w:cs="Times New Roman"/>
          <w:b/>
        </w:rPr>
        <w:t xml:space="preserve"> </w:t>
      </w:r>
      <w:r w:rsidR="002409BB" w:rsidRPr="00072DCF">
        <w:rPr>
          <w:rFonts w:eastAsia="Calibri" w:cstheme="minorHAnsi"/>
          <w:b/>
          <w:i/>
          <w:iCs/>
        </w:rPr>
        <w:t>Itinerarios XXX</w:t>
      </w:r>
      <w:r w:rsidR="00072DCF" w:rsidRPr="00072DCF">
        <w:rPr>
          <w:rFonts w:eastAsia="Calibri" w:cstheme="minorHAnsi"/>
          <w:b/>
          <w:i/>
          <w:iCs/>
        </w:rPr>
        <w:t>.</w:t>
      </w:r>
      <w:r w:rsidR="002409BB" w:rsidRPr="002409BB">
        <w:rPr>
          <w:rFonts w:eastAsia="Calibri" w:cstheme="minorHAnsi"/>
          <w:b/>
        </w:rPr>
        <w:t xml:space="preserve"> </w:t>
      </w:r>
    </w:p>
    <w:p w14:paraId="12B144D1" w14:textId="77777777" w:rsidR="002409BB" w:rsidRDefault="002409BB" w:rsidP="002409BB">
      <w:pPr>
        <w:pStyle w:val="Prrafodelista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0B995047" w14:textId="578B5C92" w:rsidR="007B0879" w:rsidRDefault="007B0879" w:rsidP="00210A38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En el año en que se cumplen tres décadas de </w:t>
      </w:r>
      <w:r w:rsidR="002409BB">
        <w:rPr>
          <w:rFonts w:ascii="Calibri" w:eastAsia="Calibri" w:hAnsi="Calibri" w:cs="Times New Roman"/>
          <w:b/>
        </w:rPr>
        <w:t>estas ayudas</w:t>
      </w:r>
      <w:r>
        <w:rPr>
          <w:rFonts w:ascii="Calibri" w:eastAsia="Calibri" w:hAnsi="Calibri" w:cs="Times New Roman"/>
          <w:b/>
        </w:rPr>
        <w:t>, la Fundación</w:t>
      </w:r>
      <w:r w:rsidRPr="007B0879">
        <w:rPr>
          <w:rFonts w:ascii="Calibri" w:eastAsia="Calibri" w:hAnsi="Calibri" w:cs="Times New Roman"/>
          <w:b/>
        </w:rPr>
        <w:t xml:space="preserve"> Botín </w:t>
      </w:r>
      <w:r>
        <w:rPr>
          <w:rFonts w:ascii="Calibri" w:eastAsia="Calibri" w:hAnsi="Calibri" w:cs="Times New Roman"/>
          <w:b/>
        </w:rPr>
        <w:t>ha recibido</w:t>
      </w:r>
      <w:r w:rsidRPr="007B0879">
        <w:rPr>
          <w:rFonts w:ascii="Calibri" w:eastAsia="Calibri" w:hAnsi="Calibri" w:cs="Times New Roman"/>
          <w:b/>
        </w:rPr>
        <w:t xml:space="preserve"> 832 solicitudes</w:t>
      </w:r>
      <w:r w:rsidR="00072DCF">
        <w:rPr>
          <w:rFonts w:ascii="Calibri" w:eastAsia="Calibri" w:hAnsi="Calibri" w:cs="Times New Roman"/>
          <w:b/>
        </w:rPr>
        <w:t xml:space="preserve"> de 8</w:t>
      </w:r>
      <w:r w:rsidRPr="007B0879">
        <w:rPr>
          <w:rFonts w:ascii="Calibri" w:eastAsia="Calibri" w:hAnsi="Calibri" w:cs="Times New Roman"/>
          <w:b/>
        </w:rPr>
        <w:t>4 países</w:t>
      </w:r>
      <w:r>
        <w:rPr>
          <w:rFonts w:ascii="Calibri" w:eastAsia="Calibri" w:hAnsi="Calibri" w:cs="Times New Roman"/>
          <w:b/>
        </w:rPr>
        <w:t xml:space="preserve"> di</w:t>
      </w:r>
      <w:r w:rsidR="00072DCF">
        <w:rPr>
          <w:rFonts w:ascii="Calibri" w:eastAsia="Calibri" w:hAnsi="Calibri" w:cs="Times New Roman"/>
          <w:b/>
        </w:rPr>
        <w:t>ferentes</w:t>
      </w:r>
      <w:r w:rsidRPr="007B0879">
        <w:rPr>
          <w:rFonts w:ascii="Calibri" w:eastAsia="Calibri" w:hAnsi="Calibri" w:cs="Times New Roman"/>
          <w:b/>
        </w:rPr>
        <w:t xml:space="preserve">, destacando </w:t>
      </w:r>
      <w:r>
        <w:rPr>
          <w:rFonts w:ascii="Calibri" w:eastAsia="Calibri" w:hAnsi="Calibri" w:cs="Times New Roman"/>
          <w:b/>
        </w:rPr>
        <w:t xml:space="preserve">España con 320 candidatos, seguida </w:t>
      </w:r>
      <w:r w:rsidR="00072DCF">
        <w:rPr>
          <w:rFonts w:ascii="Calibri" w:eastAsia="Calibri" w:hAnsi="Calibri" w:cs="Times New Roman"/>
          <w:b/>
        </w:rPr>
        <w:t>de</w:t>
      </w:r>
      <w:r>
        <w:rPr>
          <w:rFonts w:ascii="Calibri" w:eastAsia="Calibri" w:hAnsi="Calibri" w:cs="Times New Roman"/>
          <w:b/>
        </w:rPr>
        <w:t xml:space="preserve"> Argentina (42), Colombia (42)</w:t>
      </w:r>
      <w:r w:rsidR="002409BB">
        <w:rPr>
          <w:rFonts w:ascii="Calibri" w:eastAsia="Calibri" w:hAnsi="Calibri" w:cs="Times New Roman"/>
          <w:b/>
        </w:rPr>
        <w:t xml:space="preserve">, México (40), </w:t>
      </w:r>
      <w:r w:rsidR="00246C96">
        <w:rPr>
          <w:rFonts w:ascii="Calibri" w:eastAsia="Calibri" w:hAnsi="Calibri" w:cs="Times New Roman"/>
          <w:b/>
        </w:rPr>
        <w:t>EE. UU.</w:t>
      </w:r>
      <w:r w:rsidR="002409BB">
        <w:rPr>
          <w:rFonts w:ascii="Calibri" w:eastAsia="Calibri" w:hAnsi="Calibri" w:cs="Times New Roman"/>
          <w:b/>
        </w:rPr>
        <w:t xml:space="preserve"> (36) y Alemania (32).</w:t>
      </w:r>
    </w:p>
    <w:p w14:paraId="2AA8EC58" w14:textId="1590E329" w:rsidR="00542D52" w:rsidRPr="00542D52" w:rsidRDefault="00DA1F3A" w:rsidP="00542D52">
      <w:pPr>
        <w:spacing w:before="240" w:after="200" w:line="276" w:lineRule="auto"/>
        <w:jc w:val="both"/>
        <w:rPr>
          <w:rFonts w:eastAsia="Calibri" w:cstheme="minorHAnsi"/>
        </w:rPr>
      </w:pPr>
      <w:r w:rsidRPr="0029037F">
        <w:rPr>
          <w:rFonts w:eastAsia="Calibri" w:cstheme="minorHAnsi"/>
          <w:i/>
        </w:rPr>
        <w:t>Santander</w:t>
      </w:r>
      <w:r w:rsidR="007E7480" w:rsidRPr="0029037F">
        <w:rPr>
          <w:rFonts w:eastAsia="Calibri" w:cstheme="minorHAnsi"/>
          <w:i/>
        </w:rPr>
        <w:t xml:space="preserve">, </w:t>
      </w:r>
      <w:r w:rsidR="000910C5">
        <w:rPr>
          <w:rFonts w:eastAsia="Calibri" w:cstheme="minorHAnsi"/>
          <w:i/>
        </w:rPr>
        <w:t>3</w:t>
      </w:r>
      <w:r w:rsidR="00463304">
        <w:rPr>
          <w:rFonts w:eastAsia="Calibri" w:cstheme="minorHAnsi"/>
          <w:i/>
        </w:rPr>
        <w:t xml:space="preserve"> </w:t>
      </w:r>
      <w:r w:rsidR="00917AF8">
        <w:rPr>
          <w:rFonts w:eastAsia="Calibri" w:cstheme="minorHAnsi"/>
          <w:i/>
        </w:rPr>
        <w:t>de ju</w:t>
      </w:r>
      <w:r w:rsidR="00463304">
        <w:rPr>
          <w:rFonts w:eastAsia="Calibri" w:cstheme="minorHAnsi"/>
          <w:i/>
        </w:rPr>
        <w:t>li</w:t>
      </w:r>
      <w:r w:rsidR="00917AF8">
        <w:rPr>
          <w:rFonts w:eastAsia="Calibri" w:cstheme="minorHAnsi"/>
          <w:i/>
        </w:rPr>
        <w:t>o de 2023</w:t>
      </w:r>
      <w:r w:rsidR="007E7480" w:rsidRPr="0029037F">
        <w:rPr>
          <w:rFonts w:eastAsia="Calibri" w:cstheme="minorHAnsi"/>
          <w:i/>
        </w:rPr>
        <w:t>.-</w:t>
      </w:r>
      <w:r w:rsidR="007E7480" w:rsidRPr="0029037F">
        <w:rPr>
          <w:rFonts w:eastAsia="Calibri" w:cstheme="minorHAnsi"/>
        </w:rPr>
        <w:t xml:space="preserve"> </w:t>
      </w:r>
      <w:r w:rsidR="00F27EF4" w:rsidRPr="00D5659E">
        <w:rPr>
          <w:rFonts w:eastAsia="Calibri" w:cstheme="minorHAnsi"/>
          <w:u w:val="single"/>
        </w:rPr>
        <w:t>Siete artistas de tres nacionalidades diferentes (</w:t>
      </w:r>
      <w:r w:rsidR="00D5659E" w:rsidRPr="00D5659E">
        <w:rPr>
          <w:rFonts w:eastAsia="Calibri" w:cstheme="minorHAnsi"/>
          <w:u w:val="single"/>
        </w:rPr>
        <w:t xml:space="preserve">un peruano, un argentino y cinco españoles) </w:t>
      </w:r>
      <w:r w:rsidR="00072DCF">
        <w:rPr>
          <w:rFonts w:eastAsia="Calibri" w:cstheme="minorHAnsi"/>
          <w:u w:val="single"/>
        </w:rPr>
        <w:t>han sido</w:t>
      </w:r>
      <w:r w:rsidR="00D5659E" w:rsidRPr="00D5659E">
        <w:rPr>
          <w:rFonts w:eastAsia="Calibri" w:cstheme="minorHAnsi"/>
          <w:u w:val="single"/>
        </w:rPr>
        <w:t xml:space="preserve"> </w:t>
      </w:r>
      <w:r w:rsidR="00D5659E">
        <w:rPr>
          <w:rFonts w:eastAsia="Calibri" w:cstheme="minorHAnsi"/>
          <w:u w:val="single"/>
        </w:rPr>
        <w:t>seleccionados para disfrutar de</w:t>
      </w:r>
      <w:r w:rsidR="00072DCF">
        <w:rPr>
          <w:rFonts w:eastAsia="Calibri" w:cstheme="minorHAnsi"/>
          <w:u w:val="single"/>
        </w:rPr>
        <w:t xml:space="preserve"> una de</w:t>
      </w:r>
      <w:r w:rsidR="00D5659E">
        <w:rPr>
          <w:rFonts w:eastAsia="Calibri" w:cstheme="minorHAnsi"/>
          <w:u w:val="single"/>
        </w:rPr>
        <w:t xml:space="preserve"> las seis </w:t>
      </w:r>
      <w:r w:rsidR="00072DCF">
        <w:rPr>
          <w:rFonts w:eastAsia="Calibri" w:cstheme="minorHAnsi"/>
          <w:u w:val="single"/>
        </w:rPr>
        <w:t>B</w:t>
      </w:r>
      <w:r w:rsidR="00D5659E">
        <w:rPr>
          <w:rFonts w:eastAsia="Calibri" w:cstheme="minorHAnsi"/>
          <w:u w:val="single"/>
        </w:rPr>
        <w:t>ecas</w:t>
      </w:r>
      <w:r w:rsidR="00072DCF">
        <w:rPr>
          <w:rFonts w:eastAsia="Calibri" w:cstheme="minorHAnsi"/>
          <w:u w:val="single"/>
        </w:rPr>
        <w:t xml:space="preserve"> de</w:t>
      </w:r>
      <w:r w:rsidR="00C577EC">
        <w:rPr>
          <w:rFonts w:eastAsia="Calibri" w:cstheme="minorHAnsi"/>
          <w:u w:val="single"/>
        </w:rPr>
        <w:t xml:space="preserve"> </w:t>
      </w:r>
      <w:r w:rsidR="00C577EC" w:rsidRPr="008F22B2">
        <w:rPr>
          <w:rFonts w:eastAsia="Calibri" w:cstheme="minorHAnsi"/>
          <w:u w:val="single"/>
        </w:rPr>
        <w:t>Arte</w:t>
      </w:r>
      <w:r w:rsidR="00072DCF" w:rsidRPr="008F22B2">
        <w:rPr>
          <w:rFonts w:eastAsia="Calibri" w:cstheme="minorHAnsi"/>
          <w:u w:val="single"/>
        </w:rPr>
        <w:t xml:space="preserve"> </w:t>
      </w:r>
      <w:r w:rsidR="00072DCF">
        <w:rPr>
          <w:rFonts w:eastAsia="Calibri" w:cstheme="minorHAnsi"/>
          <w:u w:val="single"/>
        </w:rPr>
        <w:t>de la Fundación Botín</w:t>
      </w:r>
      <w:r w:rsidR="00D5659E">
        <w:rPr>
          <w:rFonts w:eastAsia="Calibri" w:cstheme="minorHAnsi"/>
        </w:rPr>
        <w:t xml:space="preserve">. </w:t>
      </w:r>
      <w:r w:rsidR="00542D52" w:rsidRPr="00542D52">
        <w:rPr>
          <w:rFonts w:eastAsia="Calibri" w:cstheme="minorHAnsi"/>
        </w:rPr>
        <w:t xml:space="preserve">Como parte de estas ayudas, </w:t>
      </w:r>
      <w:r w:rsidR="000910C5">
        <w:rPr>
          <w:rFonts w:eastAsia="Calibri" w:cstheme="minorHAnsi"/>
        </w:rPr>
        <w:t xml:space="preserve">todos ellos </w:t>
      </w:r>
      <w:r w:rsidR="00542D52" w:rsidRPr="00542D52">
        <w:rPr>
          <w:rFonts w:eastAsia="Calibri" w:cstheme="minorHAnsi"/>
        </w:rPr>
        <w:t>expondrán sus proyectos artísticos</w:t>
      </w:r>
      <w:r w:rsidR="00072DCF">
        <w:rPr>
          <w:rFonts w:eastAsia="Calibri" w:cstheme="minorHAnsi"/>
        </w:rPr>
        <w:t xml:space="preserve"> en el marco de</w:t>
      </w:r>
      <w:r w:rsidR="00542D52" w:rsidRPr="00542D52">
        <w:rPr>
          <w:rFonts w:eastAsia="Calibri" w:cstheme="minorHAnsi"/>
        </w:rPr>
        <w:t xml:space="preserve"> la muestra </w:t>
      </w:r>
      <w:r w:rsidR="00542D52" w:rsidRPr="00072DCF">
        <w:rPr>
          <w:rFonts w:eastAsia="Calibri" w:cstheme="minorHAnsi"/>
          <w:i/>
          <w:iCs/>
        </w:rPr>
        <w:t>Itinerarios XXX</w:t>
      </w:r>
      <w:r w:rsidR="00542D52" w:rsidRPr="00072DCF">
        <w:rPr>
          <w:rFonts w:eastAsia="Calibri" w:cstheme="minorHAnsi"/>
        </w:rPr>
        <w:t>, una exposición</w:t>
      </w:r>
      <w:r w:rsidR="00542D52" w:rsidRPr="00542D52">
        <w:rPr>
          <w:rFonts w:eastAsia="Calibri" w:cstheme="minorHAnsi"/>
        </w:rPr>
        <w:t xml:space="preserve"> que formará parte del programa artístico del Centro Botín </w:t>
      </w:r>
      <w:r w:rsidR="000910C5">
        <w:rPr>
          <w:rFonts w:eastAsia="Calibri" w:cstheme="minorHAnsi"/>
        </w:rPr>
        <w:t>en</w:t>
      </w:r>
      <w:r w:rsidR="00542D52" w:rsidRPr="00542D52">
        <w:rPr>
          <w:rFonts w:eastAsia="Calibri" w:cstheme="minorHAnsi"/>
        </w:rPr>
        <w:t xml:space="preserve"> el año 202</w:t>
      </w:r>
      <w:r w:rsidR="00542D52">
        <w:rPr>
          <w:rFonts w:eastAsia="Calibri" w:cstheme="minorHAnsi"/>
        </w:rPr>
        <w:t>5</w:t>
      </w:r>
      <w:r w:rsidR="00542D52" w:rsidRPr="00542D52">
        <w:rPr>
          <w:rFonts w:eastAsia="Calibri" w:cstheme="minorHAnsi"/>
        </w:rPr>
        <w:t>.</w:t>
      </w:r>
    </w:p>
    <w:p w14:paraId="1A167731" w14:textId="16DBF37F" w:rsidR="00542D52" w:rsidRDefault="00542D52" w:rsidP="00542D52">
      <w:pPr>
        <w:spacing w:before="240" w:after="200" w:line="276" w:lineRule="auto"/>
        <w:jc w:val="both"/>
        <w:rPr>
          <w:rFonts w:eastAsia="Calibri" w:cstheme="minorHAnsi"/>
        </w:rPr>
      </w:pPr>
      <w:r w:rsidRPr="00542D52">
        <w:rPr>
          <w:rFonts w:eastAsia="Calibri" w:cstheme="minorHAnsi"/>
        </w:rPr>
        <w:t xml:space="preserve">Los creadores seleccionados son: </w:t>
      </w:r>
      <w:r w:rsidRPr="00080E83">
        <w:rPr>
          <w:rFonts w:eastAsia="Calibri" w:cstheme="minorHAnsi"/>
          <w:b/>
          <w:bCs/>
        </w:rPr>
        <w:t xml:space="preserve">Mª Ángeles Alcántara </w:t>
      </w:r>
      <w:r w:rsidR="00CB1C4F" w:rsidRPr="00CB1C4F">
        <w:rPr>
          <w:rFonts w:eastAsia="Calibri" w:cstheme="minorHAnsi"/>
          <w:b/>
          <w:bCs/>
        </w:rPr>
        <w:t>“</w:t>
      </w:r>
      <w:proofErr w:type="spellStart"/>
      <w:r w:rsidR="00CB1C4F" w:rsidRPr="00CB1C4F">
        <w:rPr>
          <w:b/>
          <w:bCs/>
        </w:rPr>
        <w:t>Gelen</w:t>
      </w:r>
      <w:proofErr w:type="spellEnd"/>
      <w:r w:rsidR="00CB1C4F" w:rsidRPr="00CB1C4F">
        <w:rPr>
          <w:b/>
          <w:bCs/>
        </w:rPr>
        <w:t xml:space="preserve"> </w:t>
      </w:r>
      <w:proofErr w:type="spellStart"/>
      <w:r w:rsidR="00CB1C4F" w:rsidRPr="00CB1C4F">
        <w:rPr>
          <w:b/>
          <w:bCs/>
        </w:rPr>
        <w:t>Jeleton</w:t>
      </w:r>
      <w:proofErr w:type="spellEnd"/>
      <w:r w:rsidR="00CB1C4F" w:rsidRPr="00CB1C4F">
        <w:rPr>
          <w:rFonts w:eastAsia="Calibri" w:cstheme="minorHAnsi"/>
          <w:b/>
          <w:bCs/>
        </w:rPr>
        <w:t>”</w:t>
      </w:r>
      <w:r w:rsidR="00CB1C4F">
        <w:rPr>
          <w:rFonts w:eastAsia="Calibri" w:cstheme="minorHAnsi"/>
          <w:b/>
          <w:bCs/>
        </w:rPr>
        <w:t xml:space="preserve"> </w:t>
      </w:r>
      <w:r w:rsidRPr="00080E83">
        <w:rPr>
          <w:rFonts w:eastAsia="Calibri" w:cstheme="minorHAnsi"/>
          <w:b/>
          <w:bCs/>
        </w:rPr>
        <w:t xml:space="preserve">(Murcia 1975), Javier Bravo de Rueda (Callao, Perú, 1989), Diego de las Heras (Aranda de Duero, Burgos, 1983), Nader </w:t>
      </w:r>
      <w:proofErr w:type="spellStart"/>
      <w:r w:rsidRPr="00080E83">
        <w:rPr>
          <w:rFonts w:eastAsia="Calibri" w:cstheme="minorHAnsi"/>
          <w:b/>
          <w:bCs/>
        </w:rPr>
        <w:t>Koochaki</w:t>
      </w:r>
      <w:proofErr w:type="spellEnd"/>
      <w:r w:rsidRPr="00080E83">
        <w:rPr>
          <w:rFonts w:eastAsia="Calibri" w:cstheme="minorHAnsi"/>
          <w:b/>
          <w:bCs/>
        </w:rPr>
        <w:t xml:space="preserve"> (San Sebastián, 1983) y Eduardo Navarro (Buenos Aires, Argentina, 1979)</w:t>
      </w:r>
      <w:r>
        <w:rPr>
          <w:rFonts w:eastAsia="Calibri" w:cstheme="minorHAnsi"/>
        </w:rPr>
        <w:t xml:space="preserve">. </w:t>
      </w:r>
      <w:r w:rsidR="007721BC">
        <w:rPr>
          <w:rFonts w:eastAsia="Calibri" w:cstheme="minorHAnsi"/>
        </w:rPr>
        <w:t>Asimismo, l</w:t>
      </w:r>
      <w:r>
        <w:rPr>
          <w:rFonts w:eastAsia="Calibri" w:cstheme="minorHAnsi"/>
        </w:rPr>
        <w:t xml:space="preserve">as hermanas </w:t>
      </w:r>
      <w:r w:rsidRPr="00080E83">
        <w:rPr>
          <w:rFonts w:eastAsia="Calibri" w:cstheme="minorHAnsi"/>
          <w:b/>
          <w:bCs/>
        </w:rPr>
        <w:t>Noa y Lara Castro Lema (A Coruña, 1998)</w:t>
      </w:r>
      <w:r w:rsidR="007721BC" w:rsidRPr="00080E83">
        <w:rPr>
          <w:rFonts w:eastAsia="Calibri" w:cstheme="minorHAnsi"/>
          <w:b/>
          <w:bCs/>
        </w:rPr>
        <w:t xml:space="preserve"> </w:t>
      </w:r>
      <w:r w:rsidR="007721BC" w:rsidRPr="00542D52">
        <w:rPr>
          <w:rFonts w:eastAsia="Calibri" w:cstheme="minorHAnsi"/>
        </w:rPr>
        <w:t>ha</w:t>
      </w:r>
      <w:r w:rsidR="007721BC">
        <w:rPr>
          <w:rFonts w:eastAsia="Calibri" w:cstheme="minorHAnsi"/>
        </w:rPr>
        <w:t>n</w:t>
      </w:r>
      <w:r w:rsidR="007721BC" w:rsidRPr="00542D52">
        <w:rPr>
          <w:rFonts w:eastAsia="Calibri" w:cstheme="minorHAnsi"/>
        </w:rPr>
        <w:t xml:space="preserve"> </w:t>
      </w:r>
      <w:r w:rsidR="00080E83">
        <w:rPr>
          <w:rFonts w:eastAsia="Calibri" w:cstheme="minorHAnsi"/>
        </w:rPr>
        <w:t>sido las receptoras de</w:t>
      </w:r>
      <w:r w:rsidR="007721BC" w:rsidRPr="00542D52">
        <w:rPr>
          <w:rFonts w:eastAsia="Calibri" w:cstheme="minorHAnsi"/>
        </w:rPr>
        <w:t xml:space="preserve"> la beca destinada a españoles menores de 30 años con traslado al extranjero.</w:t>
      </w:r>
    </w:p>
    <w:p w14:paraId="690B18EA" w14:textId="1CEB0299" w:rsidR="00F27EF4" w:rsidRDefault="00A72D50" w:rsidP="00220949">
      <w:pPr>
        <w:spacing w:before="240"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En esta edición, el jurado ha estado compuest</w:t>
      </w:r>
      <w:r w:rsidRPr="00A72D50">
        <w:rPr>
          <w:rFonts w:eastAsia="Calibri" w:cstheme="minorHAnsi"/>
        </w:rPr>
        <w:t xml:space="preserve">o por Irene </w:t>
      </w:r>
      <w:proofErr w:type="spellStart"/>
      <w:r w:rsidRPr="00A72D50">
        <w:rPr>
          <w:rFonts w:eastAsia="Calibri" w:cstheme="minorHAnsi"/>
        </w:rPr>
        <w:t>Aristizabal</w:t>
      </w:r>
      <w:proofErr w:type="spellEnd"/>
      <w:r w:rsidRPr="00A72D50">
        <w:rPr>
          <w:rFonts w:eastAsia="Calibri" w:cstheme="minorHAnsi"/>
        </w:rPr>
        <w:t xml:space="preserve">, </w:t>
      </w:r>
      <w:proofErr w:type="spellStart"/>
      <w:r w:rsidRPr="00A72D50">
        <w:rPr>
          <w:rFonts w:eastAsia="Calibri" w:cstheme="minorHAnsi"/>
        </w:rPr>
        <w:t>Filipa</w:t>
      </w:r>
      <w:proofErr w:type="spellEnd"/>
      <w:r w:rsidRPr="00A72D50">
        <w:rPr>
          <w:rFonts w:eastAsia="Calibri" w:cstheme="minorHAnsi"/>
        </w:rPr>
        <w:t xml:space="preserve"> Ramos y los artistas Juan López y Jorge </w:t>
      </w:r>
      <w:proofErr w:type="spellStart"/>
      <w:r w:rsidRPr="00A72D50">
        <w:rPr>
          <w:rFonts w:eastAsia="Calibri" w:cstheme="minorHAnsi"/>
        </w:rPr>
        <w:t>Satorre</w:t>
      </w:r>
      <w:proofErr w:type="spellEnd"/>
      <w:r w:rsidRPr="00A72D50">
        <w:rPr>
          <w:rFonts w:eastAsia="Calibri" w:cstheme="minorHAnsi"/>
        </w:rPr>
        <w:t>, ambos becarios de la Fundación Botín</w:t>
      </w:r>
      <w:r w:rsidR="008F22B2">
        <w:rPr>
          <w:rFonts w:eastAsia="Calibri" w:cstheme="minorHAnsi"/>
        </w:rPr>
        <w:t xml:space="preserve"> en 2004 y 2011, respectivamente.</w:t>
      </w:r>
    </w:p>
    <w:p w14:paraId="2BE46350" w14:textId="420BD7BB" w:rsidR="00F27EF4" w:rsidRPr="00054979" w:rsidRDefault="00A72D50" w:rsidP="00220949">
      <w:pPr>
        <w:spacing w:before="240" w:after="200" w:line="276" w:lineRule="auto"/>
        <w:jc w:val="both"/>
        <w:rPr>
          <w:rFonts w:eastAsia="Calibri" w:cstheme="minorHAnsi"/>
          <w:b/>
          <w:bCs/>
          <w:color w:val="C00000"/>
          <w:u w:val="single"/>
        </w:rPr>
      </w:pPr>
      <w:r w:rsidRPr="00054979">
        <w:rPr>
          <w:rFonts w:eastAsia="Calibri" w:cstheme="minorHAnsi"/>
          <w:b/>
          <w:bCs/>
          <w:color w:val="C00000"/>
          <w:u w:val="single"/>
        </w:rPr>
        <w:t xml:space="preserve">30 años apoyando a artistas </w:t>
      </w:r>
      <w:r w:rsidR="00D8179D">
        <w:rPr>
          <w:rFonts w:eastAsia="Calibri" w:cstheme="minorHAnsi"/>
          <w:b/>
          <w:bCs/>
          <w:color w:val="C00000"/>
          <w:u w:val="single"/>
        </w:rPr>
        <w:t>nacionales e internacionales</w:t>
      </w:r>
    </w:p>
    <w:p w14:paraId="4FD72142" w14:textId="096C5C50" w:rsidR="00080E83" w:rsidRDefault="007B0879" w:rsidP="00080E83">
      <w:pPr>
        <w:spacing w:before="240"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En el año en que se cumplen tres décadas </w:t>
      </w:r>
      <w:r w:rsidR="00917AF8">
        <w:rPr>
          <w:rFonts w:eastAsia="Calibri" w:cstheme="minorHAnsi"/>
        </w:rPr>
        <w:t>desde la primera edición de sus Becas de Arte, la Fundación Botín reafirma su posicionamiento como referente internacional en el apoyo a artistas</w:t>
      </w:r>
      <w:r w:rsidR="00072DCF">
        <w:rPr>
          <w:rFonts w:eastAsia="Calibri" w:cstheme="minorHAnsi"/>
        </w:rPr>
        <w:t xml:space="preserve"> </w:t>
      </w:r>
      <w:r w:rsidR="00D8179D">
        <w:rPr>
          <w:rFonts w:eastAsia="Calibri" w:cstheme="minorHAnsi"/>
        </w:rPr>
        <w:t>en el desarrollo de su</w:t>
      </w:r>
      <w:r w:rsidR="000910C5">
        <w:rPr>
          <w:rFonts w:eastAsia="Calibri" w:cstheme="minorHAnsi"/>
        </w:rPr>
        <w:t>s</w:t>
      </w:r>
      <w:r w:rsidR="00D8179D">
        <w:rPr>
          <w:rFonts w:eastAsia="Calibri" w:cstheme="minorHAnsi"/>
        </w:rPr>
        <w:t xml:space="preserve"> carrera</w:t>
      </w:r>
      <w:r w:rsidR="000910C5">
        <w:rPr>
          <w:rFonts w:eastAsia="Calibri" w:cstheme="minorHAnsi"/>
        </w:rPr>
        <w:t>s</w:t>
      </w:r>
      <w:r w:rsidR="00917AF8">
        <w:rPr>
          <w:rFonts w:eastAsia="Calibri" w:cstheme="minorHAnsi"/>
        </w:rPr>
        <w:t xml:space="preserve">. Así, </w:t>
      </w:r>
      <w:r w:rsidR="00917AF8" w:rsidRPr="00080E83">
        <w:rPr>
          <w:rFonts w:eastAsia="Calibri" w:cstheme="minorHAnsi"/>
          <w:b/>
          <w:bCs/>
        </w:rPr>
        <w:t xml:space="preserve">la última convocatoria de </w:t>
      </w:r>
      <w:r w:rsidR="000910C5">
        <w:rPr>
          <w:rFonts w:eastAsia="Calibri" w:cstheme="minorHAnsi"/>
          <w:b/>
          <w:bCs/>
        </w:rPr>
        <w:t>estas</w:t>
      </w:r>
      <w:r w:rsidR="00917AF8" w:rsidRPr="00080E83">
        <w:rPr>
          <w:rFonts w:eastAsia="Calibri" w:cstheme="minorHAnsi"/>
          <w:b/>
          <w:bCs/>
        </w:rPr>
        <w:t xml:space="preserve"> ayudas ha recibido 832 candidaturas de 84 países diferentes</w:t>
      </w:r>
      <w:r w:rsidR="002409BB">
        <w:rPr>
          <w:rFonts w:eastAsia="Calibri" w:cstheme="minorHAnsi"/>
          <w:b/>
          <w:bCs/>
        </w:rPr>
        <w:t xml:space="preserve"> -</w:t>
      </w:r>
      <w:r w:rsidR="002409BB" w:rsidRPr="002409BB">
        <w:rPr>
          <w:rFonts w:eastAsia="Calibri" w:cstheme="minorHAnsi"/>
        </w:rPr>
        <w:t xml:space="preserve">destacando España con 320 </w:t>
      </w:r>
      <w:r w:rsidR="002409BB">
        <w:rPr>
          <w:rFonts w:eastAsia="Calibri" w:cstheme="minorHAnsi"/>
        </w:rPr>
        <w:t>peticionarios</w:t>
      </w:r>
      <w:r w:rsidR="002409BB" w:rsidRPr="002409BB">
        <w:rPr>
          <w:rFonts w:eastAsia="Calibri" w:cstheme="minorHAnsi"/>
        </w:rPr>
        <w:t xml:space="preserve">, seguida por Argentina (42), Colombia (42), México (40), </w:t>
      </w:r>
      <w:r w:rsidR="00CB1C4F" w:rsidRPr="002409BB">
        <w:rPr>
          <w:rFonts w:eastAsia="Calibri" w:cstheme="minorHAnsi"/>
        </w:rPr>
        <w:t>EE. UU.</w:t>
      </w:r>
      <w:r w:rsidR="002409BB" w:rsidRPr="002409BB">
        <w:rPr>
          <w:rFonts w:eastAsia="Calibri" w:cstheme="minorHAnsi"/>
        </w:rPr>
        <w:t xml:space="preserve"> (36) y Alemania (32)</w:t>
      </w:r>
      <w:r w:rsidR="002409BB">
        <w:rPr>
          <w:rFonts w:eastAsia="Calibri" w:cstheme="minorHAnsi"/>
          <w:b/>
          <w:bCs/>
        </w:rPr>
        <w:t xml:space="preserve">-, </w:t>
      </w:r>
      <w:r w:rsidR="00917AF8" w:rsidRPr="008F22B2">
        <w:rPr>
          <w:rFonts w:eastAsia="Calibri" w:cstheme="minorHAnsi"/>
          <w:b/>
          <w:bCs/>
        </w:rPr>
        <w:t xml:space="preserve">una cifra </w:t>
      </w:r>
      <w:r w:rsidR="008F22B2" w:rsidRPr="008F22B2">
        <w:rPr>
          <w:rFonts w:eastAsia="Calibri" w:cstheme="minorHAnsi"/>
          <w:b/>
          <w:bCs/>
        </w:rPr>
        <w:t xml:space="preserve">que </w:t>
      </w:r>
      <w:r w:rsidR="00054979" w:rsidRPr="008F22B2">
        <w:rPr>
          <w:rFonts w:ascii="Calibri" w:eastAsia="Calibri" w:hAnsi="Calibri" w:cs="Times New Roman"/>
          <w:b/>
          <w:bCs/>
        </w:rPr>
        <w:t>constata el carácter internacional del programa</w:t>
      </w:r>
      <w:r w:rsidR="00054979">
        <w:rPr>
          <w:rFonts w:ascii="Calibri" w:eastAsia="Calibri" w:hAnsi="Calibri" w:cs="Times New Roman"/>
        </w:rPr>
        <w:t xml:space="preserve"> y lo consolida como espacio receptor de nuevas propuestas que posibilitan un punto de inflexión en la carrera de </w:t>
      </w:r>
      <w:r w:rsidR="00072DCF">
        <w:rPr>
          <w:rFonts w:ascii="Calibri" w:eastAsia="Calibri" w:hAnsi="Calibri" w:cs="Times New Roman"/>
        </w:rPr>
        <w:t>los</w:t>
      </w:r>
      <w:r w:rsidR="00054979">
        <w:rPr>
          <w:rFonts w:ascii="Calibri" w:eastAsia="Calibri" w:hAnsi="Calibri" w:cs="Times New Roman"/>
        </w:rPr>
        <w:t xml:space="preserve"> artistas.</w:t>
      </w:r>
    </w:p>
    <w:p w14:paraId="3AA635D5" w14:textId="526719B2" w:rsidR="00080E83" w:rsidRDefault="00080E83" w:rsidP="00080E83">
      <w:pPr>
        <w:spacing w:before="240" w:after="200" w:line="276" w:lineRule="auto"/>
        <w:jc w:val="both"/>
        <w:rPr>
          <w:rFonts w:eastAsia="Calibri" w:cstheme="minorHAnsi"/>
        </w:rPr>
      </w:pPr>
      <w:r w:rsidRPr="00080E83">
        <w:rPr>
          <w:rFonts w:eastAsia="Calibri" w:cstheme="minorHAnsi"/>
          <w:u w:val="single"/>
        </w:rPr>
        <w:t xml:space="preserve">Así, desde su puesta en marcha en 1993, más de 200 artistas han recibido una de estas </w:t>
      </w:r>
      <w:r w:rsidR="00072DCF">
        <w:rPr>
          <w:rFonts w:eastAsia="Calibri" w:cstheme="minorHAnsi"/>
          <w:u w:val="single"/>
        </w:rPr>
        <w:t>ayudas</w:t>
      </w:r>
      <w:r w:rsidRPr="00080E83">
        <w:rPr>
          <w:rFonts w:eastAsia="Calibri" w:cstheme="minorHAnsi"/>
          <w:u w:val="single"/>
        </w:rPr>
        <w:t xml:space="preserve"> que actúan como elemento dinamizador del arte contemporáneo y representan un apoyo de gran valor para todos los que quieren desarrollar un proyecto de investigación artístic</w:t>
      </w:r>
      <w:r w:rsidR="00072DCF">
        <w:rPr>
          <w:rFonts w:eastAsia="Calibri" w:cstheme="minorHAnsi"/>
          <w:u w:val="single"/>
        </w:rPr>
        <w:t>o</w:t>
      </w:r>
      <w:r w:rsidRPr="00080E83">
        <w:rPr>
          <w:rFonts w:eastAsia="Calibri" w:cstheme="minorHAnsi"/>
          <w:u w:val="single"/>
        </w:rPr>
        <w:t>.</w:t>
      </w:r>
      <w:r w:rsidRPr="00080E83">
        <w:rPr>
          <w:rFonts w:eastAsia="Calibri" w:cstheme="minorHAnsi"/>
        </w:rPr>
        <w:t xml:space="preserve"> De esta forma, a través de esta convocatoria anual la Fundación Botín muestra su firme apoyo al arte </w:t>
      </w:r>
      <w:r w:rsidRPr="00080E83">
        <w:rPr>
          <w:rFonts w:eastAsia="Calibri" w:cstheme="minorHAnsi"/>
        </w:rPr>
        <w:lastRenderedPageBreak/>
        <w:t xml:space="preserve">por medio de </w:t>
      </w:r>
      <w:r w:rsidR="000910C5">
        <w:rPr>
          <w:rFonts w:eastAsia="Calibri" w:cstheme="minorHAnsi"/>
        </w:rPr>
        <w:t>estas</w:t>
      </w:r>
      <w:r w:rsidRPr="00080E83">
        <w:rPr>
          <w:rFonts w:eastAsia="Calibri" w:cstheme="minorHAnsi"/>
        </w:rPr>
        <w:t xml:space="preserve"> Becas de </w:t>
      </w:r>
      <w:r>
        <w:rPr>
          <w:rFonts w:eastAsia="Calibri" w:cstheme="minorHAnsi"/>
        </w:rPr>
        <w:t>Arte</w:t>
      </w:r>
      <w:r w:rsidRPr="00080E83">
        <w:rPr>
          <w:rFonts w:eastAsia="Calibri" w:cstheme="minorHAnsi"/>
        </w:rPr>
        <w:t>, unas ayudas dirigidas a artistas de cualquier nacionalidad</w:t>
      </w:r>
      <w:r w:rsidR="00072DCF">
        <w:rPr>
          <w:rFonts w:eastAsia="Calibri" w:cstheme="minorHAnsi"/>
        </w:rPr>
        <w:t>, con</w:t>
      </w:r>
      <w:r w:rsidRPr="00080E83">
        <w:rPr>
          <w:rFonts w:eastAsia="Calibri" w:cstheme="minorHAnsi"/>
        </w:rPr>
        <w:t xml:space="preserve"> una duración de nueve meses y una dotación económica de 23.000 euros cada una</w:t>
      </w:r>
      <w:r w:rsidR="000910C5">
        <w:rPr>
          <w:rFonts w:eastAsia="Calibri" w:cstheme="minorHAnsi"/>
        </w:rPr>
        <w:t>.</w:t>
      </w:r>
      <w:r w:rsidRPr="00080E83">
        <w:rPr>
          <w:rFonts w:eastAsia="Calibri" w:cstheme="minorHAnsi"/>
        </w:rPr>
        <w:t xml:space="preserve"> </w:t>
      </w:r>
      <w:r w:rsidR="000910C5">
        <w:rPr>
          <w:rFonts w:eastAsia="Calibri" w:cstheme="minorHAnsi"/>
        </w:rPr>
        <w:t>Los artistas seleccionados también participarán</w:t>
      </w:r>
      <w:r w:rsidRPr="00080E83">
        <w:rPr>
          <w:rFonts w:eastAsia="Calibri" w:cstheme="minorHAnsi"/>
        </w:rPr>
        <w:t xml:space="preserve"> en la exposición anual </w:t>
      </w:r>
      <w:r w:rsidRPr="008F22B2">
        <w:rPr>
          <w:rFonts w:eastAsia="Calibri" w:cstheme="minorHAnsi"/>
          <w:i/>
        </w:rPr>
        <w:t>Itinerarios</w:t>
      </w:r>
      <w:r w:rsidRPr="00080E83">
        <w:rPr>
          <w:rFonts w:eastAsia="Calibri" w:cstheme="minorHAnsi"/>
        </w:rPr>
        <w:t xml:space="preserve">, que va acompañada de un catálogo que proporciona a los creadores y a sus proyectos una mayor visibilidad. </w:t>
      </w:r>
      <w:r w:rsidR="00CB1C4F">
        <w:rPr>
          <w:rFonts w:eastAsia="Calibri" w:cstheme="minorHAnsi"/>
        </w:rPr>
        <w:t xml:space="preserve">Asimismo, con </w:t>
      </w:r>
      <w:r w:rsidR="00CB1C4F" w:rsidRPr="00CB1C4F">
        <w:rPr>
          <w:rFonts w:eastAsia="Calibri" w:cstheme="minorHAnsi"/>
        </w:rPr>
        <w:t xml:space="preserve">el </w:t>
      </w:r>
      <w:r w:rsidR="000910C5">
        <w:rPr>
          <w:rFonts w:eastAsia="Calibri" w:cstheme="minorHAnsi"/>
        </w:rPr>
        <w:t xml:space="preserve">recién estrenado </w:t>
      </w:r>
      <w:r w:rsidR="00CB1C4F" w:rsidRPr="00CB1C4F">
        <w:rPr>
          <w:rFonts w:eastAsia="Calibri" w:cstheme="minorHAnsi"/>
        </w:rPr>
        <w:t xml:space="preserve">programa expositivo </w:t>
      </w:r>
      <w:r w:rsidR="00CB1C4F" w:rsidRPr="00CB1C4F">
        <w:rPr>
          <w:rFonts w:eastAsia="Calibri" w:cstheme="minorHAnsi"/>
          <w:i/>
          <w:iCs/>
        </w:rPr>
        <w:t>Enredos</w:t>
      </w:r>
      <w:r w:rsidR="00CB1C4F">
        <w:rPr>
          <w:rFonts w:eastAsia="Calibri" w:cstheme="minorHAnsi"/>
        </w:rPr>
        <w:t xml:space="preserve">, la Fundación Botín </w:t>
      </w:r>
      <w:r w:rsidR="000910C5">
        <w:rPr>
          <w:rFonts w:eastAsia="Calibri" w:cstheme="minorHAnsi"/>
        </w:rPr>
        <w:t>continuará</w:t>
      </w:r>
      <w:r w:rsidR="00CB1C4F">
        <w:rPr>
          <w:rFonts w:eastAsia="Calibri" w:cstheme="minorHAnsi"/>
        </w:rPr>
        <w:t xml:space="preserve"> apoyando a los artistas que han disfrutado de una de sus Becas de Arte, vinculándoles de nuevo </w:t>
      </w:r>
      <w:r w:rsidR="00CB1C4F" w:rsidRPr="00CB1C4F">
        <w:rPr>
          <w:rFonts w:eastAsia="Calibri" w:cstheme="minorHAnsi"/>
        </w:rPr>
        <w:t xml:space="preserve">con la colección, el edificio y </w:t>
      </w:r>
      <w:r w:rsidR="00CB1C4F">
        <w:rPr>
          <w:rFonts w:eastAsia="Calibri" w:cstheme="minorHAnsi"/>
        </w:rPr>
        <w:t>el público</w:t>
      </w:r>
      <w:r w:rsidR="00CB1C4F" w:rsidRPr="00CB1C4F">
        <w:rPr>
          <w:rFonts w:eastAsia="Calibri" w:cstheme="minorHAnsi"/>
        </w:rPr>
        <w:t>.</w:t>
      </w:r>
    </w:p>
    <w:p w14:paraId="30B6BE1D" w14:textId="6738D11D" w:rsidR="00917AF8" w:rsidRDefault="00080E83" w:rsidP="00080E83">
      <w:pPr>
        <w:spacing w:before="240" w:after="200" w:line="276" w:lineRule="auto"/>
        <w:jc w:val="both"/>
        <w:rPr>
          <w:rFonts w:eastAsia="Calibri" w:cstheme="minorHAnsi"/>
        </w:rPr>
      </w:pPr>
      <w:r w:rsidRPr="00080E83">
        <w:rPr>
          <w:rFonts w:eastAsia="Calibri" w:cstheme="minorHAnsi"/>
        </w:rPr>
        <w:t xml:space="preserve">Para más información: </w:t>
      </w:r>
      <w:hyperlink r:id="rId11" w:history="1">
        <w:r w:rsidRPr="00DC234A">
          <w:rPr>
            <w:rStyle w:val="Hipervnculo"/>
            <w:rFonts w:eastAsia="Calibri" w:cstheme="minorHAnsi"/>
          </w:rPr>
          <w:t>www.fundacionbotin.org</w:t>
        </w:r>
      </w:hyperlink>
      <w:r>
        <w:rPr>
          <w:rFonts w:eastAsia="Calibri" w:cstheme="minorHAnsi"/>
        </w:rPr>
        <w:t xml:space="preserve"> </w:t>
      </w:r>
      <w:r w:rsidRPr="00080E83">
        <w:rPr>
          <w:rFonts w:eastAsia="Calibri" w:cstheme="minorHAnsi"/>
        </w:rPr>
        <w:t xml:space="preserve">y </w:t>
      </w:r>
      <w:hyperlink r:id="rId12" w:history="1">
        <w:r w:rsidRPr="00DC234A">
          <w:rPr>
            <w:rStyle w:val="Hipervnculo"/>
            <w:rFonts w:eastAsia="Calibri" w:cstheme="minorHAnsi"/>
          </w:rPr>
          <w:t>www.centrobotin.org/becas</w:t>
        </w:r>
      </w:hyperlink>
      <w:r>
        <w:rPr>
          <w:rFonts w:eastAsia="Calibri" w:cstheme="minorHAnsi"/>
        </w:rPr>
        <w:t xml:space="preserve"> </w:t>
      </w:r>
      <w:r w:rsidRPr="00080E83">
        <w:rPr>
          <w:rFonts w:eastAsia="Calibri" w:cstheme="minorHAnsi"/>
        </w:rPr>
        <w:t>apartado de 'Formación'.</w:t>
      </w:r>
    </w:p>
    <w:p w14:paraId="7084E9E7" w14:textId="1A81347E" w:rsidR="00C35E57" w:rsidRDefault="00C35E57" w:rsidP="00EF43B2">
      <w:pPr>
        <w:shd w:val="clear" w:color="auto" w:fill="FFFFFF"/>
        <w:spacing w:before="100" w:beforeAutospacing="1" w:line="240" w:lineRule="auto"/>
        <w:ind w:left="720"/>
        <w:jc w:val="center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…………………………………………………………………………</w:t>
      </w:r>
    </w:p>
    <w:p w14:paraId="14014539" w14:textId="77777777" w:rsidR="006902CE" w:rsidRPr="006808A1" w:rsidRDefault="006902CE" w:rsidP="006902CE">
      <w:pPr>
        <w:pStyle w:val="Default"/>
        <w:rPr>
          <w:rFonts w:ascii="Calibri" w:hAnsi="Calibri"/>
        </w:rPr>
      </w:pPr>
      <w:r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0FC95A17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 xml:space="preserve">La Fundación Marcelino Botín fue creada en 1964 por Marcelino Botín Sanz de </w:t>
      </w:r>
      <w:proofErr w:type="spellStart"/>
      <w:r w:rsidRPr="006808A1">
        <w:rPr>
          <w:rFonts w:ascii="Calibri" w:hAnsi="Calibri"/>
          <w:i/>
          <w:iCs/>
          <w:sz w:val="22"/>
        </w:rPr>
        <w:t>Sautuola</w:t>
      </w:r>
      <w:proofErr w:type="spellEnd"/>
      <w:r w:rsidRPr="006808A1">
        <w:rPr>
          <w:rFonts w:ascii="Calibri" w:hAnsi="Calibri"/>
          <w:i/>
          <w:iCs/>
          <w:sz w:val="22"/>
        </w:rPr>
        <w:t xml:space="preserve"> y su mujer, Carmen </w:t>
      </w:r>
      <w:proofErr w:type="spellStart"/>
      <w:r w:rsidRPr="006808A1">
        <w:rPr>
          <w:rFonts w:ascii="Calibri" w:hAnsi="Calibri"/>
          <w:i/>
          <w:iCs/>
          <w:sz w:val="22"/>
        </w:rPr>
        <w:t>Yllera</w:t>
      </w:r>
      <w:proofErr w:type="spellEnd"/>
      <w:r w:rsidRPr="006808A1">
        <w:rPr>
          <w:rFonts w:ascii="Calibri" w:hAnsi="Calibri"/>
          <w:i/>
          <w:iCs/>
          <w:sz w:val="22"/>
        </w:rPr>
        <w:t xml:space="preserve">, para promover el desarrollo social de Cantabria. Hoy, </w:t>
      </w:r>
      <w:r>
        <w:rPr>
          <w:rFonts w:ascii="Calibri" w:hAnsi="Calibri"/>
          <w:i/>
          <w:iCs/>
          <w:sz w:val="22"/>
        </w:rPr>
        <w:t xml:space="preserve">más de </w:t>
      </w:r>
      <w:r w:rsidRPr="006808A1">
        <w:rPr>
          <w:rFonts w:ascii="Calibri" w:hAnsi="Calibri"/>
          <w:i/>
          <w:iCs/>
          <w:sz w:val="22"/>
        </w:rPr>
        <w:t xml:space="preserve">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3" w:history="1">
        <w:r w:rsidRPr="006808A1">
          <w:rPr>
            <w:rStyle w:val="Hipervnculo"/>
            <w:rFonts w:ascii="Calibri" w:hAnsi="Calibri"/>
            <w:i/>
            <w:iCs/>
            <w:sz w:val="22"/>
          </w:rPr>
          <w:t>www.fundacionbotin.org</w:t>
        </w:r>
      </w:hyperlink>
    </w:p>
    <w:p w14:paraId="3A91CCEE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4E209187" w14:textId="77777777" w:rsidR="000910C5" w:rsidRDefault="000910C5" w:rsidP="006902CE">
      <w:pPr>
        <w:jc w:val="right"/>
        <w:rPr>
          <w:rFonts w:ascii="Calibri" w:hAnsi="Calibri" w:cs="Arial"/>
          <w:b/>
          <w:u w:val="single"/>
        </w:rPr>
      </w:pPr>
    </w:p>
    <w:p w14:paraId="52ED98FB" w14:textId="58519DD3" w:rsidR="006902CE" w:rsidRDefault="006902CE" w:rsidP="006902CE">
      <w:pPr>
        <w:jc w:val="right"/>
        <w:rPr>
          <w:rFonts w:ascii="Calibri" w:hAnsi="Calibri" w:cs="Arial"/>
        </w:rPr>
      </w:pPr>
      <w:r w:rsidRPr="006808A1">
        <w:rPr>
          <w:rFonts w:ascii="Calibri" w:hAnsi="Calibri" w:cs="Arial"/>
          <w:b/>
          <w:u w:val="single"/>
        </w:rPr>
        <w:t xml:space="preserve">Para más información: </w:t>
      </w:r>
      <w:r>
        <w:rPr>
          <w:rFonts w:ascii="Calibri" w:hAnsi="Calibri" w:cs="Arial"/>
          <w:b/>
          <w:u w:val="single"/>
        </w:rPr>
        <w:br/>
      </w:r>
      <w:r w:rsidRPr="006808A1">
        <w:rPr>
          <w:rFonts w:ascii="Calibri" w:hAnsi="Calibri" w:cs="Arial"/>
          <w:b/>
        </w:rPr>
        <w:t>Fundación Botín</w:t>
      </w:r>
      <w:r>
        <w:rPr>
          <w:rFonts w:ascii="Calibri" w:hAnsi="Calibri" w:cs="Arial"/>
          <w:b/>
        </w:rPr>
        <w:br/>
      </w:r>
      <w:r w:rsidRPr="006808A1">
        <w:rPr>
          <w:rFonts w:ascii="Calibri" w:hAnsi="Calibri" w:cs="Arial"/>
        </w:rPr>
        <w:t>María Cagigas</w:t>
      </w:r>
      <w:r>
        <w:rPr>
          <w:rFonts w:ascii="Calibri" w:hAnsi="Calibri" w:cs="Arial"/>
        </w:rPr>
        <w:br/>
      </w:r>
      <w:hyperlink r:id="rId14" w:history="1">
        <w:r w:rsidRPr="006808A1">
          <w:rPr>
            <w:rStyle w:val="Hipervnculo"/>
            <w:rFonts w:ascii="Calibri" w:hAnsi="Calibri" w:cs="Arial"/>
          </w:rPr>
          <w:t>mcagigas@fundacionbotin.org</w:t>
        </w:r>
      </w:hyperlink>
      <w:r>
        <w:rPr>
          <w:rFonts w:ascii="Calibri" w:hAnsi="Calibri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94</w:t>
      </w:r>
      <w:r w:rsidRPr="006808A1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226 072</w:t>
      </w:r>
    </w:p>
    <w:p w14:paraId="44024C27" w14:textId="0B0030AD" w:rsidR="006902CE" w:rsidRPr="006808A1" w:rsidRDefault="006902CE" w:rsidP="006902CE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Arial"/>
          <w:b/>
        </w:rPr>
        <w:t>Trescom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Sara Gonzalo / Rosa Estarellas</w:t>
      </w:r>
      <w:r w:rsidR="00080E83">
        <w:rPr>
          <w:rFonts w:ascii="Calibri" w:hAnsi="Calibri" w:cs="Arial"/>
        </w:rPr>
        <w:t xml:space="preserve"> / Cristina Moreira</w:t>
      </w:r>
      <w:r>
        <w:rPr>
          <w:rFonts w:ascii="Calibri" w:hAnsi="Calibri" w:cs="Arial"/>
        </w:rPr>
        <w:br/>
      </w:r>
      <w:hyperlink r:id="rId15" w:history="1">
        <w:r w:rsidRPr="0096781C">
          <w:rPr>
            <w:rStyle w:val="Hipervnculo"/>
            <w:rFonts w:ascii="Calibri" w:hAnsi="Calibri" w:cs="Arial"/>
          </w:rPr>
          <w:t>rosa.estarellas@trescom.es</w:t>
        </w:r>
      </w:hyperlink>
      <w:r w:rsidR="00080E83">
        <w:rPr>
          <w:rFonts w:ascii="Calibri" w:hAnsi="Calibri" w:cs="Arial"/>
        </w:rPr>
        <w:t xml:space="preserve"> / </w:t>
      </w:r>
      <w:hyperlink r:id="rId16" w:history="1">
        <w:r w:rsidR="00080E83" w:rsidRPr="00DC234A">
          <w:rPr>
            <w:rStyle w:val="Hipervnculo"/>
            <w:rFonts w:ascii="Calibri" w:hAnsi="Calibri" w:cs="Arial"/>
          </w:rPr>
          <w:t>cristina.moreira@trescom.es</w:t>
        </w:r>
      </w:hyperlink>
      <w:r>
        <w:rPr>
          <w:rFonts w:ascii="Calibri" w:hAnsi="Calibri" w:cs="Arial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618 43 13 89</w:t>
      </w:r>
    </w:p>
    <w:p w14:paraId="0B10866A" w14:textId="77777777" w:rsidR="006902CE" w:rsidRPr="000A398C" w:rsidRDefault="006902CE"/>
    <w:sectPr w:rsidR="006902CE" w:rsidRPr="000A398C" w:rsidSect="00072DCF">
      <w:headerReference w:type="default" r:id="rId17"/>
      <w:pgSz w:w="11906" w:h="16838"/>
      <w:pgMar w:top="1417" w:right="1701" w:bottom="1843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50CE" w14:textId="77777777" w:rsidR="007918DE" w:rsidRDefault="007918DE" w:rsidP="00E759CE">
      <w:pPr>
        <w:spacing w:after="0" w:line="240" w:lineRule="auto"/>
      </w:pPr>
      <w:r>
        <w:separator/>
      </w:r>
    </w:p>
  </w:endnote>
  <w:endnote w:type="continuationSeparator" w:id="0">
    <w:p w14:paraId="2BCE7A3C" w14:textId="77777777" w:rsidR="007918DE" w:rsidRDefault="007918DE" w:rsidP="00E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80CD" w14:textId="77777777" w:rsidR="007918DE" w:rsidRDefault="007918DE" w:rsidP="00E759CE">
      <w:pPr>
        <w:spacing w:after="0" w:line="240" w:lineRule="auto"/>
      </w:pPr>
      <w:r>
        <w:separator/>
      </w:r>
    </w:p>
  </w:footnote>
  <w:footnote w:type="continuationSeparator" w:id="0">
    <w:p w14:paraId="7C954716" w14:textId="77777777" w:rsidR="007918DE" w:rsidRDefault="007918DE" w:rsidP="00E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784" w14:textId="63BB8277" w:rsidR="00E759CE" w:rsidRDefault="00E759CE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6DAEB8" wp14:editId="2B88E89F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5" name="Imagen 5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8B7C1" w14:textId="77777777" w:rsidR="00E759CE" w:rsidRDefault="00E759CE">
    <w:pPr>
      <w:pStyle w:val="Encabezado"/>
    </w:pPr>
  </w:p>
  <w:p w14:paraId="2155B1D5" w14:textId="77777777" w:rsidR="00E759CE" w:rsidRDefault="00E759CE">
    <w:pPr>
      <w:pStyle w:val="Encabezado"/>
    </w:pPr>
  </w:p>
  <w:p w14:paraId="78D5026E" w14:textId="6E0F8057" w:rsidR="00E759CE" w:rsidRDefault="00E7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9EF"/>
    <w:multiLevelType w:val="multilevel"/>
    <w:tmpl w:val="4ED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077"/>
    <w:multiLevelType w:val="hybridMultilevel"/>
    <w:tmpl w:val="B1DA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6185"/>
    <w:multiLevelType w:val="hybridMultilevel"/>
    <w:tmpl w:val="CC0C9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A7B3C"/>
    <w:multiLevelType w:val="hybridMultilevel"/>
    <w:tmpl w:val="601CA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32D62"/>
    <w:multiLevelType w:val="hybridMultilevel"/>
    <w:tmpl w:val="FE360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4221"/>
    <w:multiLevelType w:val="multilevel"/>
    <w:tmpl w:val="76A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531423">
    <w:abstractNumId w:val="5"/>
  </w:num>
  <w:num w:numId="2" w16cid:durableId="761220732">
    <w:abstractNumId w:val="0"/>
  </w:num>
  <w:num w:numId="3" w16cid:durableId="1851336994">
    <w:abstractNumId w:val="1"/>
  </w:num>
  <w:num w:numId="4" w16cid:durableId="776411002">
    <w:abstractNumId w:val="4"/>
  </w:num>
  <w:num w:numId="5" w16cid:durableId="1374960867">
    <w:abstractNumId w:val="3"/>
  </w:num>
  <w:num w:numId="6" w16cid:durableId="108646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00"/>
    <w:rsid w:val="00001ECB"/>
    <w:rsid w:val="00020476"/>
    <w:rsid w:val="00020ACE"/>
    <w:rsid w:val="0003233C"/>
    <w:rsid w:val="000324CF"/>
    <w:rsid w:val="00054979"/>
    <w:rsid w:val="00055F97"/>
    <w:rsid w:val="000717AA"/>
    <w:rsid w:val="00072DCF"/>
    <w:rsid w:val="000769C3"/>
    <w:rsid w:val="00080E83"/>
    <w:rsid w:val="0008585C"/>
    <w:rsid w:val="000910C5"/>
    <w:rsid w:val="000973B7"/>
    <w:rsid w:val="000A398C"/>
    <w:rsid w:val="000B0F49"/>
    <w:rsid w:val="00104D06"/>
    <w:rsid w:val="00121DDD"/>
    <w:rsid w:val="00131B10"/>
    <w:rsid w:val="00135E2C"/>
    <w:rsid w:val="001410CB"/>
    <w:rsid w:val="00163EEF"/>
    <w:rsid w:val="00166A28"/>
    <w:rsid w:val="00167E1B"/>
    <w:rsid w:val="00184ED4"/>
    <w:rsid w:val="001A140E"/>
    <w:rsid w:val="001D0619"/>
    <w:rsid w:val="001D5131"/>
    <w:rsid w:val="001E3B15"/>
    <w:rsid w:val="001E601C"/>
    <w:rsid w:val="00205297"/>
    <w:rsid w:val="00220949"/>
    <w:rsid w:val="00227939"/>
    <w:rsid w:val="002409BB"/>
    <w:rsid w:val="00246C96"/>
    <w:rsid w:val="00252D33"/>
    <w:rsid w:val="00262115"/>
    <w:rsid w:val="002621FE"/>
    <w:rsid w:val="002661F2"/>
    <w:rsid w:val="0027552E"/>
    <w:rsid w:val="00285841"/>
    <w:rsid w:val="00286805"/>
    <w:rsid w:val="0029037F"/>
    <w:rsid w:val="002D24C7"/>
    <w:rsid w:val="002E4237"/>
    <w:rsid w:val="002F1549"/>
    <w:rsid w:val="002F4A7D"/>
    <w:rsid w:val="00322DD7"/>
    <w:rsid w:val="003326DF"/>
    <w:rsid w:val="003359A5"/>
    <w:rsid w:val="00347DB4"/>
    <w:rsid w:val="00355708"/>
    <w:rsid w:val="00395B47"/>
    <w:rsid w:val="003A4D4C"/>
    <w:rsid w:val="003B327E"/>
    <w:rsid w:val="003C3272"/>
    <w:rsid w:val="003C6165"/>
    <w:rsid w:val="003D051A"/>
    <w:rsid w:val="003E3972"/>
    <w:rsid w:val="004106E3"/>
    <w:rsid w:val="00414CCA"/>
    <w:rsid w:val="004235B0"/>
    <w:rsid w:val="00447F3D"/>
    <w:rsid w:val="00463304"/>
    <w:rsid w:val="004731CE"/>
    <w:rsid w:val="004B3CC6"/>
    <w:rsid w:val="004C1EDA"/>
    <w:rsid w:val="004E7970"/>
    <w:rsid w:val="00524A1D"/>
    <w:rsid w:val="00536098"/>
    <w:rsid w:val="00542D52"/>
    <w:rsid w:val="005537D7"/>
    <w:rsid w:val="005603F9"/>
    <w:rsid w:val="005644C9"/>
    <w:rsid w:val="00571832"/>
    <w:rsid w:val="00574394"/>
    <w:rsid w:val="00584E46"/>
    <w:rsid w:val="0059004A"/>
    <w:rsid w:val="005B5087"/>
    <w:rsid w:val="005B659C"/>
    <w:rsid w:val="005D5E15"/>
    <w:rsid w:val="005D75D6"/>
    <w:rsid w:val="005E541D"/>
    <w:rsid w:val="0061166C"/>
    <w:rsid w:val="00612453"/>
    <w:rsid w:val="00612FF6"/>
    <w:rsid w:val="006133E4"/>
    <w:rsid w:val="006157CD"/>
    <w:rsid w:val="00641519"/>
    <w:rsid w:val="00646D94"/>
    <w:rsid w:val="00653DFB"/>
    <w:rsid w:val="00663FBF"/>
    <w:rsid w:val="0067527D"/>
    <w:rsid w:val="00677B0E"/>
    <w:rsid w:val="006840F6"/>
    <w:rsid w:val="00687D27"/>
    <w:rsid w:val="006902CE"/>
    <w:rsid w:val="00692ECF"/>
    <w:rsid w:val="006A32A7"/>
    <w:rsid w:val="006C4586"/>
    <w:rsid w:val="006E09B2"/>
    <w:rsid w:val="00727E22"/>
    <w:rsid w:val="00731F36"/>
    <w:rsid w:val="0073411D"/>
    <w:rsid w:val="0075135A"/>
    <w:rsid w:val="00763CED"/>
    <w:rsid w:val="007721BC"/>
    <w:rsid w:val="00774194"/>
    <w:rsid w:val="00783E0F"/>
    <w:rsid w:val="007918DE"/>
    <w:rsid w:val="007B0879"/>
    <w:rsid w:val="007C3EB5"/>
    <w:rsid w:val="007D39C0"/>
    <w:rsid w:val="007D7A50"/>
    <w:rsid w:val="007E7480"/>
    <w:rsid w:val="007F17E1"/>
    <w:rsid w:val="00814AF0"/>
    <w:rsid w:val="00817500"/>
    <w:rsid w:val="00827087"/>
    <w:rsid w:val="00836D9D"/>
    <w:rsid w:val="00845183"/>
    <w:rsid w:val="008468F2"/>
    <w:rsid w:val="008970FC"/>
    <w:rsid w:val="008B627C"/>
    <w:rsid w:val="008C0014"/>
    <w:rsid w:val="008C2E7B"/>
    <w:rsid w:val="008D4878"/>
    <w:rsid w:val="008E31ED"/>
    <w:rsid w:val="008F22B2"/>
    <w:rsid w:val="00903F52"/>
    <w:rsid w:val="009118FA"/>
    <w:rsid w:val="00917AF8"/>
    <w:rsid w:val="009217E7"/>
    <w:rsid w:val="00925BF3"/>
    <w:rsid w:val="00947956"/>
    <w:rsid w:val="009540E3"/>
    <w:rsid w:val="009758EE"/>
    <w:rsid w:val="00976AA9"/>
    <w:rsid w:val="00994936"/>
    <w:rsid w:val="009B227D"/>
    <w:rsid w:val="009D1609"/>
    <w:rsid w:val="009F12CE"/>
    <w:rsid w:val="00A1425B"/>
    <w:rsid w:val="00A41805"/>
    <w:rsid w:val="00A63C54"/>
    <w:rsid w:val="00A72D50"/>
    <w:rsid w:val="00A7651F"/>
    <w:rsid w:val="00AA4033"/>
    <w:rsid w:val="00AF5D23"/>
    <w:rsid w:val="00AF62AD"/>
    <w:rsid w:val="00B1779C"/>
    <w:rsid w:val="00B47BE7"/>
    <w:rsid w:val="00B517D2"/>
    <w:rsid w:val="00B62F73"/>
    <w:rsid w:val="00B65D45"/>
    <w:rsid w:val="00B85515"/>
    <w:rsid w:val="00BA10C6"/>
    <w:rsid w:val="00BA3D49"/>
    <w:rsid w:val="00BA7B79"/>
    <w:rsid w:val="00BB285B"/>
    <w:rsid w:val="00BB4576"/>
    <w:rsid w:val="00BD228F"/>
    <w:rsid w:val="00BD3382"/>
    <w:rsid w:val="00BE30FD"/>
    <w:rsid w:val="00BE58D1"/>
    <w:rsid w:val="00BF064B"/>
    <w:rsid w:val="00BF7F4A"/>
    <w:rsid w:val="00C03415"/>
    <w:rsid w:val="00C039D4"/>
    <w:rsid w:val="00C05F92"/>
    <w:rsid w:val="00C0640A"/>
    <w:rsid w:val="00C35E57"/>
    <w:rsid w:val="00C363B0"/>
    <w:rsid w:val="00C57525"/>
    <w:rsid w:val="00C577EC"/>
    <w:rsid w:val="00C81AF9"/>
    <w:rsid w:val="00CA41A8"/>
    <w:rsid w:val="00CA6B36"/>
    <w:rsid w:val="00CB1C4F"/>
    <w:rsid w:val="00CC5FA7"/>
    <w:rsid w:val="00CC6EBB"/>
    <w:rsid w:val="00CD56DE"/>
    <w:rsid w:val="00CE27D3"/>
    <w:rsid w:val="00CE469B"/>
    <w:rsid w:val="00CE6738"/>
    <w:rsid w:val="00CE70B0"/>
    <w:rsid w:val="00CE7AC3"/>
    <w:rsid w:val="00CF5C21"/>
    <w:rsid w:val="00D0099E"/>
    <w:rsid w:val="00D16DEA"/>
    <w:rsid w:val="00D25F5E"/>
    <w:rsid w:val="00D41D9B"/>
    <w:rsid w:val="00D5659E"/>
    <w:rsid w:val="00D64249"/>
    <w:rsid w:val="00D73617"/>
    <w:rsid w:val="00D8179D"/>
    <w:rsid w:val="00D97E34"/>
    <w:rsid w:val="00DA1F3A"/>
    <w:rsid w:val="00DB0FC7"/>
    <w:rsid w:val="00DD2F3B"/>
    <w:rsid w:val="00E063BA"/>
    <w:rsid w:val="00E11065"/>
    <w:rsid w:val="00E231FF"/>
    <w:rsid w:val="00E422E3"/>
    <w:rsid w:val="00E4261A"/>
    <w:rsid w:val="00E43C3C"/>
    <w:rsid w:val="00E470C7"/>
    <w:rsid w:val="00E6519D"/>
    <w:rsid w:val="00E65F61"/>
    <w:rsid w:val="00E759CE"/>
    <w:rsid w:val="00E90532"/>
    <w:rsid w:val="00E94588"/>
    <w:rsid w:val="00EC1DF6"/>
    <w:rsid w:val="00EE5E26"/>
    <w:rsid w:val="00EF43B2"/>
    <w:rsid w:val="00F27EF4"/>
    <w:rsid w:val="00F3269B"/>
    <w:rsid w:val="00F565D5"/>
    <w:rsid w:val="00F62021"/>
    <w:rsid w:val="00F627C5"/>
    <w:rsid w:val="00F659EC"/>
    <w:rsid w:val="00F679C6"/>
    <w:rsid w:val="00F95935"/>
    <w:rsid w:val="00FD16F7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B5CF"/>
  <w15:chartTrackingRefBased/>
  <w15:docId w15:val="{69509614-B07A-4E84-8D14-F604D60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CE"/>
  </w:style>
  <w:style w:type="paragraph" w:styleId="Piedepgina">
    <w:name w:val="footer"/>
    <w:basedOn w:val="Normal"/>
    <w:link w:val="Piedepgina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CE"/>
  </w:style>
  <w:style w:type="character" w:styleId="Hipervnculo">
    <w:name w:val="Hyperlink"/>
    <w:rsid w:val="006902CE"/>
    <w:rPr>
      <w:color w:val="0000FF"/>
      <w:u w:val="single"/>
    </w:rPr>
  </w:style>
  <w:style w:type="paragraph" w:customStyle="1" w:styleId="Default">
    <w:name w:val="Default"/>
    <w:rsid w:val="006902C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2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1D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D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D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D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27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56D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439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8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boti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obotin.org/beca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ristina.moreira@tresco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ionboti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sa.estarellas@trescom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3EC20A8258D24F904609BB87DD6445" ma:contentTypeVersion="13" ma:contentTypeDescription="Crear nuevo documento." ma:contentTypeScope="" ma:versionID="266f18e5bd3567285d7b7aee9469f0f0">
  <xsd:schema xmlns:xsd="http://www.w3.org/2001/XMLSchema" xmlns:xs="http://www.w3.org/2001/XMLSchema" xmlns:p="http://schemas.microsoft.com/office/2006/metadata/properties" xmlns:ns3="fab62104-6b79-401a-9bb0-be4fa882cdf3" xmlns:ns4="464a7ae2-12bb-4145-9d3d-30311a696457" targetNamespace="http://schemas.microsoft.com/office/2006/metadata/properties" ma:root="true" ma:fieldsID="936e6ca7b432387fb9457fb289a93d98" ns3:_="" ns4:_="">
    <xsd:import namespace="fab62104-6b79-401a-9bb0-be4fa882cdf3"/>
    <xsd:import namespace="464a7ae2-12bb-4145-9d3d-30311a696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2104-6b79-401a-9bb0-be4fa882c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7ae2-12bb-4145-9d3d-30311a6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EA2A1-C308-4B4B-AC72-AE103BE0B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3CD28-5B9E-48C2-8167-F6B2CE25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2104-6b79-401a-9bb0-be4fa882cdf3"/>
    <ds:schemaRef ds:uri="464a7ae2-12bb-4145-9d3d-30311a696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049A-269A-4018-8C50-1ED5B5D66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AACAE-5FC7-4BFF-90FE-E74FA2802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Resumen de prensa Intrum</cp:lastModifiedBy>
  <cp:revision>2</cp:revision>
  <cp:lastPrinted>2022-06-13T10:53:00Z</cp:lastPrinted>
  <dcterms:created xsi:type="dcterms:W3CDTF">2023-07-03T08:45:00Z</dcterms:created>
  <dcterms:modified xsi:type="dcterms:W3CDTF">2023-07-03T08:45:00Z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0x010100F53EC20A8258D24F904609BB87DD6445</vt:lpwstr>
  </property>
</Properties>
</file>