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736" w14:textId="64CD1411" w:rsidR="000D35BB" w:rsidRPr="002E65C1" w:rsidRDefault="003F5157" w:rsidP="000D35BB">
      <w:pPr>
        <w:jc w:val="center"/>
        <w:rPr>
          <w:rFonts w:ascii="Calibri" w:eastAsia="Calibri" w:hAnsi="Calibri" w:cs="Times New Roman"/>
          <w:b/>
          <w:caps/>
          <w:szCs w:val="30"/>
          <w:u w:val="single"/>
        </w:rPr>
      </w:pPr>
      <w:bookmarkStart w:id="0" w:name="_Hlk124499134"/>
      <w:r>
        <w:rPr>
          <w:rFonts w:ascii="Calibri" w:eastAsia="Calibri" w:hAnsi="Calibri" w:cs="Times New Roman"/>
          <w:b/>
          <w:caps/>
          <w:szCs w:val="30"/>
          <w:u w:val="single"/>
        </w:rPr>
        <w:t xml:space="preserve">AMBAS ENTIDADES LANZAN </w:t>
      </w:r>
      <w:r w:rsidRPr="003F5157">
        <w:rPr>
          <w:rFonts w:ascii="Calibri" w:eastAsia="Calibri" w:hAnsi="Calibri" w:cs="Times New Roman"/>
          <w:b/>
          <w:caps/>
          <w:szCs w:val="30"/>
          <w:u w:val="single"/>
        </w:rPr>
        <w:t xml:space="preserve">“Desafío </w:t>
      </w:r>
      <w:r w:rsidR="009357D6">
        <w:rPr>
          <w:rFonts w:ascii="Calibri" w:eastAsia="Calibri" w:hAnsi="Calibri" w:cs="Times New Roman"/>
          <w:b/>
          <w:caps/>
          <w:szCs w:val="30"/>
          <w:u w:val="single"/>
        </w:rPr>
        <w:t>2023- JAÉN HABITADO, SOCIAL Y SOTENIBLE</w:t>
      </w:r>
      <w:r w:rsidRPr="003F5157">
        <w:rPr>
          <w:rFonts w:ascii="Calibri" w:eastAsia="Calibri" w:hAnsi="Calibri" w:cs="Times New Roman"/>
          <w:b/>
          <w:caps/>
          <w:szCs w:val="30"/>
          <w:u w:val="single"/>
        </w:rPr>
        <w:t>”</w:t>
      </w:r>
    </w:p>
    <w:p w14:paraId="574CF065" w14:textId="0EAB7941" w:rsidR="00D54C44" w:rsidRPr="00CC43DE" w:rsidRDefault="00D54C44" w:rsidP="000D35BB">
      <w:pPr>
        <w:jc w:val="center"/>
        <w:rPr>
          <w:rFonts w:ascii="Calibri" w:eastAsia="Calibri" w:hAnsi="Calibri" w:cs="Times New Roman"/>
          <w:b/>
          <w:color w:val="C00000"/>
          <w:sz w:val="44"/>
          <w:szCs w:val="36"/>
        </w:rPr>
      </w:pPr>
      <w:r w:rsidRPr="00CC43DE">
        <w:rPr>
          <w:rFonts w:ascii="Calibri" w:eastAsia="Calibri" w:hAnsi="Calibri" w:cs="Times New Roman"/>
          <w:b/>
          <w:color w:val="C00000"/>
          <w:sz w:val="44"/>
          <w:szCs w:val="36"/>
        </w:rPr>
        <w:t xml:space="preserve">La Fundación Botín y la Fundación Caja Rural Jaén colaboran para impulsar el </w:t>
      </w:r>
      <w:r w:rsidR="003F5157" w:rsidRPr="00CC43DE">
        <w:rPr>
          <w:rFonts w:ascii="Calibri" w:eastAsia="Calibri" w:hAnsi="Calibri" w:cs="Times New Roman"/>
          <w:b/>
          <w:color w:val="C00000"/>
          <w:sz w:val="44"/>
          <w:szCs w:val="36"/>
        </w:rPr>
        <w:t>desarrollo</w:t>
      </w:r>
      <w:r w:rsidRPr="00CC43DE">
        <w:rPr>
          <w:rFonts w:ascii="Calibri" w:eastAsia="Calibri" w:hAnsi="Calibri" w:cs="Times New Roman"/>
          <w:b/>
          <w:color w:val="C00000"/>
          <w:sz w:val="44"/>
          <w:szCs w:val="36"/>
        </w:rPr>
        <w:t xml:space="preserve"> rural en la provincia de Jaén</w:t>
      </w:r>
    </w:p>
    <w:p w14:paraId="629559DA" w14:textId="0FEF0625" w:rsidR="00752B09" w:rsidRDefault="003F5157" w:rsidP="00752B09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“Desafío </w:t>
      </w:r>
      <w:r w:rsidR="009357D6">
        <w:rPr>
          <w:b/>
        </w:rPr>
        <w:t>2023,</w:t>
      </w:r>
      <w:r>
        <w:rPr>
          <w:b/>
        </w:rPr>
        <w:t xml:space="preserve"> Jaén</w:t>
      </w:r>
      <w:r w:rsidR="009357D6">
        <w:rPr>
          <w:b/>
        </w:rPr>
        <w:t xml:space="preserve"> Habitado, Social y Sostenible</w:t>
      </w:r>
      <w:r>
        <w:rPr>
          <w:b/>
        </w:rPr>
        <w:t xml:space="preserve">” es </w:t>
      </w:r>
      <w:r w:rsidR="00D54C44" w:rsidRPr="00D54C44">
        <w:rPr>
          <w:b/>
        </w:rPr>
        <w:t>un</w:t>
      </w:r>
      <w:r w:rsidR="00776C86">
        <w:rPr>
          <w:b/>
        </w:rPr>
        <w:t xml:space="preserve">a iniciativa </w:t>
      </w:r>
      <w:r w:rsidR="00D54C44" w:rsidRPr="00D54C44">
        <w:rPr>
          <w:b/>
        </w:rPr>
        <w:t>dirigid</w:t>
      </w:r>
      <w:r w:rsidR="00776C86">
        <w:rPr>
          <w:b/>
        </w:rPr>
        <w:t>a</w:t>
      </w:r>
      <w:r w:rsidR="00D54C44" w:rsidRPr="00D54C44">
        <w:rPr>
          <w:b/>
        </w:rPr>
        <w:t xml:space="preserve"> </w:t>
      </w:r>
      <w:r w:rsidR="00C7693C">
        <w:rPr>
          <w:b/>
        </w:rPr>
        <w:t>a fomentar la</w:t>
      </w:r>
      <w:r>
        <w:rPr>
          <w:b/>
        </w:rPr>
        <w:t xml:space="preserve"> </w:t>
      </w:r>
      <w:r w:rsidR="00D54C44" w:rsidRPr="00D54C44">
        <w:rPr>
          <w:b/>
        </w:rPr>
        <w:t xml:space="preserve">innovación y la colaboración en el </w:t>
      </w:r>
      <w:r w:rsidR="00A76284">
        <w:rPr>
          <w:b/>
        </w:rPr>
        <w:t>t</w:t>
      </w:r>
      <w:r w:rsidR="00D54C44" w:rsidRPr="00D54C44">
        <w:rPr>
          <w:b/>
        </w:rPr>
        <w:t xml:space="preserve">ercer </w:t>
      </w:r>
      <w:r w:rsidR="00A76284">
        <w:rPr>
          <w:b/>
        </w:rPr>
        <w:t>s</w:t>
      </w:r>
      <w:r w:rsidR="00D54C44" w:rsidRPr="00D54C44">
        <w:rPr>
          <w:b/>
        </w:rPr>
        <w:t>ector</w:t>
      </w:r>
      <w:r w:rsidR="00C7693C">
        <w:rPr>
          <w:b/>
        </w:rPr>
        <w:t xml:space="preserve">, </w:t>
      </w:r>
      <w:r w:rsidR="00CC43DE">
        <w:rPr>
          <w:b/>
        </w:rPr>
        <w:t>algo cada vez más necesario debido a</w:t>
      </w:r>
      <w:r w:rsidR="00C7693C">
        <w:rPr>
          <w:b/>
        </w:rPr>
        <w:t>l papel clave</w:t>
      </w:r>
      <w:r w:rsidR="001A041A">
        <w:rPr>
          <w:b/>
        </w:rPr>
        <w:t xml:space="preserve"> que tienen estas organizaciones </w:t>
      </w:r>
      <w:r w:rsidR="00C7693C">
        <w:rPr>
          <w:b/>
        </w:rPr>
        <w:t>en</w:t>
      </w:r>
      <w:r w:rsidR="00752B09">
        <w:rPr>
          <w:b/>
        </w:rPr>
        <w:t xml:space="preserve"> </w:t>
      </w:r>
      <w:r w:rsidR="00D54C44" w:rsidRPr="00D54C44">
        <w:rPr>
          <w:b/>
        </w:rPr>
        <w:t>el desarrollo económico y social de la provincia.</w:t>
      </w:r>
    </w:p>
    <w:p w14:paraId="289E9E0B" w14:textId="77777777" w:rsidR="00752B09" w:rsidRDefault="00752B09" w:rsidP="00752B09">
      <w:pPr>
        <w:pStyle w:val="Prrafodelista"/>
        <w:ind w:left="360"/>
        <w:jc w:val="both"/>
        <w:rPr>
          <w:b/>
        </w:rPr>
      </w:pPr>
    </w:p>
    <w:p w14:paraId="6A630ED6" w14:textId="1717C06C" w:rsidR="00752B09" w:rsidRPr="00752B09" w:rsidRDefault="00752B09" w:rsidP="00752B09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Ba</w:t>
      </w:r>
      <w:r w:rsidR="006468CE">
        <w:rPr>
          <w:b/>
        </w:rPr>
        <w:t>j</w:t>
      </w:r>
      <w:r>
        <w:rPr>
          <w:b/>
        </w:rPr>
        <w:t>o el lema “Por un Jaén rural, vivo y sostenible”, e</w:t>
      </w:r>
      <w:r w:rsidR="002F404E">
        <w:rPr>
          <w:b/>
        </w:rPr>
        <w:t>ste</w:t>
      </w:r>
      <w:r>
        <w:rPr>
          <w:b/>
        </w:rPr>
        <w:t xml:space="preserve"> programa </w:t>
      </w:r>
      <w:r w:rsidR="002F404E">
        <w:rPr>
          <w:b/>
        </w:rPr>
        <w:t>busca</w:t>
      </w:r>
      <w:r>
        <w:rPr>
          <w:b/>
        </w:rPr>
        <w:t xml:space="preserve"> </w:t>
      </w:r>
      <w:r w:rsidR="008465DA">
        <w:rPr>
          <w:b/>
        </w:rPr>
        <w:t>proyectos de</w:t>
      </w:r>
      <w:r w:rsidR="006468CE">
        <w:rPr>
          <w:b/>
        </w:rPr>
        <w:t xml:space="preserve"> </w:t>
      </w:r>
      <w:r w:rsidR="006468CE" w:rsidRPr="006468CE">
        <w:rPr>
          <w:b/>
        </w:rPr>
        <w:t>economía social</w:t>
      </w:r>
      <w:r w:rsidR="008465DA">
        <w:rPr>
          <w:b/>
        </w:rPr>
        <w:t xml:space="preserve"> </w:t>
      </w:r>
      <w:r w:rsidR="006468CE" w:rsidRPr="006468CE">
        <w:rPr>
          <w:b/>
        </w:rPr>
        <w:t>que propongan modelos</w:t>
      </w:r>
      <w:r w:rsidR="008465DA">
        <w:rPr>
          <w:b/>
        </w:rPr>
        <w:t xml:space="preserve"> sostenibles, pongan el foco en nuevos nichos de empleo, impulsen la cooperación campo-ciudad o promuevan la economía verde y circular. </w:t>
      </w:r>
    </w:p>
    <w:p w14:paraId="2E0D60A5" w14:textId="5FA638A4" w:rsidR="00767986" w:rsidRPr="00296B78" w:rsidRDefault="00767986" w:rsidP="004A5A02">
      <w:pPr>
        <w:pStyle w:val="Prrafodelista"/>
        <w:spacing w:before="240" w:after="200" w:line="276" w:lineRule="auto"/>
        <w:ind w:left="360"/>
        <w:jc w:val="both"/>
        <w:rPr>
          <w:rFonts w:eastAsia="Calibri" w:cstheme="minorHAnsi"/>
          <w:b/>
          <w:bCs/>
        </w:rPr>
      </w:pPr>
    </w:p>
    <w:p w14:paraId="4A495B39" w14:textId="1B2CD2F0" w:rsidR="008465DA" w:rsidRPr="008465DA" w:rsidRDefault="00D54C44" w:rsidP="008465DA">
      <w:pPr>
        <w:pStyle w:val="Prrafodelista"/>
        <w:numPr>
          <w:ilvl w:val="0"/>
          <w:numId w:val="5"/>
        </w:numPr>
        <w:spacing w:before="240" w:after="200" w:line="276" w:lineRule="auto"/>
        <w:jc w:val="both"/>
        <w:rPr>
          <w:rFonts w:eastAsia="Calibri" w:cstheme="minorHAnsi"/>
          <w:b/>
          <w:bCs/>
        </w:rPr>
      </w:pPr>
      <w:r w:rsidRPr="00D54C44">
        <w:rPr>
          <w:b/>
          <w:iCs/>
        </w:rPr>
        <w:t xml:space="preserve">Las </w:t>
      </w:r>
      <w:r w:rsidR="001A041A">
        <w:rPr>
          <w:b/>
          <w:iCs/>
        </w:rPr>
        <w:t>empresas</w:t>
      </w:r>
      <w:r w:rsidRPr="00D54C44">
        <w:rPr>
          <w:b/>
          <w:iCs/>
        </w:rPr>
        <w:t xml:space="preserve"> sociales </w:t>
      </w:r>
      <w:r w:rsidR="008465DA">
        <w:rPr>
          <w:b/>
          <w:iCs/>
        </w:rPr>
        <w:t xml:space="preserve">elegidas </w:t>
      </w:r>
      <w:r w:rsidRPr="00D54C44">
        <w:rPr>
          <w:b/>
          <w:iCs/>
        </w:rPr>
        <w:t xml:space="preserve">trabajarán </w:t>
      </w:r>
      <w:r w:rsidR="008465DA">
        <w:rPr>
          <w:b/>
          <w:iCs/>
        </w:rPr>
        <w:t xml:space="preserve">conjuntamente para convertir sus ideas en proyectos más escalables y sostenibles, con la ayuda de mentores especializados. </w:t>
      </w:r>
      <w:r w:rsidR="008465DA" w:rsidRPr="00F879BA">
        <w:rPr>
          <w:b/>
          <w:iCs/>
        </w:rPr>
        <w:t>El plazo para presentar las candidaturas est</w:t>
      </w:r>
      <w:r w:rsidR="00C7693C">
        <w:rPr>
          <w:b/>
          <w:iCs/>
        </w:rPr>
        <w:t>ará</w:t>
      </w:r>
      <w:r w:rsidR="008465DA" w:rsidRPr="00F879BA">
        <w:rPr>
          <w:b/>
          <w:iCs/>
        </w:rPr>
        <w:t xml:space="preserve"> abierto </w:t>
      </w:r>
      <w:r w:rsidR="008465DA">
        <w:rPr>
          <w:b/>
          <w:iCs/>
        </w:rPr>
        <w:t xml:space="preserve">desde hoy </w:t>
      </w:r>
      <w:r w:rsidR="00C7693C">
        <w:rPr>
          <w:b/>
          <w:iCs/>
        </w:rPr>
        <w:t xml:space="preserve">hasta </w:t>
      </w:r>
      <w:r w:rsidR="00755D2D">
        <w:rPr>
          <w:b/>
          <w:iCs/>
        </w:rPr>
        <w:t xml:space="preserve">el </w:t>
      </w:r>
      <w:r w:rsidR="00CC43DE">
        <w:rPr>
          <w:b/>
          <w:iCs/>
        </w:rPr>
        <w:t xml:space="preserve">próximo </w:t>
      </w:r>
      <w:r w:rsidR="008465DA" w:rsidRPr="00F879BA">
        <w:rPr>
          <w:b/>
          <w:iCs/>
        </w:rPr>
        <w:t>6 de febrero</w:t>
      </w:r>
      <w:r w:rsidR="008465DA">
        <w:rPr>
          <w:b/>
          <w:iCs/>
        </w:rPr>
        <w:t>.</w:t>
      </w:r>
    </w:p>
    <w:p w14:paraId="109F4C93" w14:textId="77777777" w:rsidR="008465DA" w:rsidRPr="008465DA" w:rsidRDefault="008465DA" w:rsidP="008465DA">
      <w:pPr>
        <w:pStyle w:val="Prrafodelista"/>
        <w:spacing w:before="240" w:after="200" w:line="276" w:lineRule="auto"/>
        <w:ind w:left="360"/>
        <w:jc w:val="both"/>
        <w:rPr>
          <w:rFonts w:eastAsia="Calibri" w:cstheme="minorHAnsi"/>
          <w:b/>
          <w:bCs/>
        </w:rPr>
      </w:pPr>
    </w:p>
    <w:p w14:paraId="026A9068" w14:textId="053DA629" w:rsidR="00D54C44" w:rsidRPr="00D54C44" w:rsidRDefault="00D54C44" w:rsidP="004A5A02">
      <w:pPr>
        <w:pStyle w:val="Prrafodelista"/>
        <w:numPr>
          <w:ilvl w:val="0"/>
          <w:numId w:val="5"/>
        </w:numPr>
        <w:jc w:val="both"/>
        <w:rPr>
          <w:b/>
          <w:iCs/>
        </w:rPr>
      </w:pPr>
      <w:r w:rsidRPr="00D54C44">
        <w:rPr>
          <w:b/>
          <w:iCs/>
        </w:rPr>
        <w:t xml:space="preserve">En esta iniciativa </w:t>
      </w:r>
      <w:r w:rsidR="00CC43DE">
        <w:rPr>
          <w:b/>
          <w:iCs/>
        </w:rPr>
        <w:t>colaboran</w:t>
      </w:r>
      <w:r w:rsidRPr="00D54C44">
        <w:rPr>
          <w:b/>
          <w:iCs/>
        </w:rPr>
        <w:t xml:space="preserve"> el Parque Tecnológico de </w:t>
      </w:r>
      <w:proofErr w:type="spellStart"/>
      <w:r w:rsidRPr="00D54C44">
        <w:rPr>
          <w:b/>
          <w:iCs/>
        </w:rPr>
        <w:t>Geolit</w:t>
      </w:r>
      <w:proofErr w:type="spellEnd"/>
      <w:r w:rsidRPr="00D54C44">
        <w:rPr>
          <w:b/>
          <w:iCs/>
        </w:rPr>
        <w:t xml:space="preserve">, la Universidad de Jaén, la Fundación Fulgencio Meseguer, Software del Sol, SECOT o la Fundación Estrategias, que prestarán su apoyo a los proyectos ganadores </w:t>
      </w:r>
      <w:r w:rsidR="00C7693C">
        <w:rPr>
          <w:b/>
          <w:iCs/>
        </w:rPr>
        <w:t>del programa</w:t>
      </w:r>
      <w:r w:rsidRPr="00D54C44">
        <w:rPr>
          <w:b/>
          <w:iCs/>
        </w:rPr>
        <w:t>.</w:t>
      </w:r>
    </w:p>
    <w:bookmarkEnd w:id="0"/>
    <w:p w14:paraId="778946BF" w14:textId="5D2142AE" w:rsidR="0007280F" w:rsidRPr="002F404E" w:rsidRDefault="00D54C44" w:rsidP="0007280F">
      <w:pPr>
        <w:spacing w:before="240" w:after="200" w:line="276" w:lineRule="auto"/>
        <w:jc w:val="both"/>
        <w:rPr>
          <w:rFonts w:eastAsia="Calibri" w:cstheme="minorHAnsi"/>
        </w:rPr>
      </w:pPr>
      <w:r w:rsidRPr="002F404E">
        <w:rPr>
          <w:rFonts w:eastAsia="Calibri" w:cstheme="minorHAnsi"/>
          <w:i/>
        </w:rPr>
        <w:t>Santander</w:t>
      </w:r>
      <w:r w:rsidR="007E7480" w:rsidRPr="002F404E">
        <w:rPr>
          <w:rFonts w:eastAsia="Calibri" w:cstheme="minorHAnsi"/>
          <w:i/>
        </w:rPr>
        <w:t xml:space="preserve">, </w:t>
      </w:r>
      <w:r w:rsidRPr="002F404E">
        <w:rPr>
          <w:rFonts w:eastAsia="Calibri" w:cstheme="minorHAnsi"/>
          <w:i/>
        </w:rPr>
        <w:t>16</w:t>
      </w:r>
      <w:r w:rsidR="00E759CE" w:rsidRPr="002F404E">
        <w:rPr>
          <w:rFonts w:eastAsia="Calibri" w:cstheme="minorHAnsi"/>
          <w:i/>
        </w:rPr>
        <w:t xml:space="preserve"> </w:t>
      </w:r>
      <w:r w:rsidR="000324CF" w:rsidRPr="002F404E">
        <w:rPr>
          <w:rFonts w:eastAsia="Calibri" w:cstheme="minorHAnsi"/>
          <w:i/>
        </w:rPr>
        <w:t xml:space="preserve">de </w:t>
      </w:r>
      <w:r w:rsidRPr="002F404E">
        <w:rPr>
          <w:rFonts w:eastAsia="Calibri" w:cstheme="minorHAnsi"/>
          <w:i/>
        </w:rPr>
        <w:t>enero</w:t>
      </w:r>
      <w:r w:rsidR="007E7480" w:rsidRPr="002F404E">
        <w:rPr>
          <w:rFonts w:eastAsia="Calibri" w:cstheme="minorHAnsi"/>
          <w:i/>
        </w:rPr>
        <w:t xml:space="preserve"> de 202</w:t>
      </w:r>
      <w:r w:rsidRPr="002F404E">
        <w:rPr>
          <w:rFonts w:eastAsia="Calibri" w:cstheme="minorHAnsi"/>
          <w:i/>
        </w:rPr>
        <w:t>3</w:t>
      </w:r>
      <w:r w:rsidR="007E7480" w:rsidRPr="002F404E">
        <w:rPr>
          <w:rFonts w:eastAsia="Calibri" w:cstheme="minorHAnsi"/>
          <w:i/>
        </w:rPr>
        <w:t>.-</w:t>
      </w:r>
      <w:r w:rsidR="0071533E" w:rsidRPr="002F404E">
        <w:rPr>
          <w:rFonts w:eastAsia="Calibri" w:cstheme="minorHAnsi"/>
          <w:i/>
        </w:rPr>
        <w:t xml:space="preserve"> </w:t>
      </w:r>
      <w:r w:rsidRPr="002F404E">
        <w:rPr>
          <w:rFonts w:eastAsia="Calibri" w:cstheme="minorHAnsi"/>
        </w:rPr>
        <w:t xml:space="preserve">La </w:t>
      </w:r>
      <w:hyperlink r:id="rId8" w:history="1">
        <w:r w:rsidRPr="002F404E">
          <w:rPr>
            <w:rStyle w:val="Hipervnculo"/>
            <w:rFonts w:eastAsia="Calibri" w:cstheme="minorHAnsi"/>
            <w:bCs/>
          </w:rPr>
          <w:t>Fundación Botín</w:t>
        </w:r>
      </w:hyperlink>
      <w:r w:rsidRPr="002F404E">
        <w:rPr>
          <w:rFonts w:eastAsia="Calibri" w:cstheme="minorHAnsi"/>
        </w:rPr>
        <w:t xml:space="preserve"> y la </w:t>
      </w:r>
      <w:r w:rsidRPr="002F404E">
        <w:rPr>
          <w:rFonts w:eastAsia="Calibri" w:cstheme="minorHAnsi"/>
          <w:bCs/>
        </w:rPr>
        <w:t>Fundación Caja Rural Jaén</w:t>
      </w:r>
      <w:r w:rsidRPr="002F404E">
        <w:rPr>
          <w:rFonts w:eastAsia="Calibri" w:cstheme="minorHAnsi"/>
        </w:rPr>
        <w:t xml:space="preserve"> se unen para lanzar </w:t>
      </w:r>
      <w:r w:rsidRPr="001D3CBA">
        <w:rPr>
          <w:rFonts w:eastAsia="Calibri" w:cstheme="minorHAnsi"/>
          <w:b/>
          <w:bCs/>
        </w:rPr>
        <w:t xml:space="preserve">“Desafío </w:t>
      </w:r>
      <w:r w:rsidR="009357D6">
        <w:rPr>
          <w:b/>
        </w:rPr>
        <w:t>2023, Jaén Habitado, Social y Sostenible</w:t>
      </w:r>
      <w:r w:rsidRPr="001D3CBA">
        <w:rPr>
          <w:rFonts w:eastAsia="Calibri" w:cstheme="minorHAnsi"/>
          <w:b/>
          <w:bCs/>
        </w:rPr>
        <w:t>”</w:t>
      </w:r>
      <w:r w:rsidRPr="001D3CBA">
        <w:rPr>
          <w:rFonts w:eastAsia="Calibri" w:cstheme="minorHAnsi"/>
          <w:b/>
        </w:rPr>
        <w:t xml:space="preserve">, </w:t>
      </w:r>
      <w:r w:rsidR="001D3CBA" w:rsidRPr="001D3CBA">
        <w:rPr>
          <w:rFonts w:eastAsia="Calibri" w:cstheme="minorHAnsi"/>
          <w:b/>
        </w:rPr>
        <w:t xml:space="preserve">un </w:t>
      </w:r>
      <w:r w:rsidR="009F0534" w:rsidRPr="001D3CBA">
        <w:rPr>
          <w:rFonts w:eastAsia="Calibri" w:cstheme="minorHAnsi"/>
          <w:b/>
        </w:rPr>
        <w:t xml:space="preserve">programa </w:t>
      </w:r>
      <w:r w:rsidR="00755D2D" w:rsidRPr="001D3CBA">
        <w:rPr>
          <w:rFonts w:eastAsia="Calibri" w:cstheme="minorHAnsi"/>
          <w:b/>
        </w:rPr>
        <w:t>que tiene por objetivo identificar</w:t>
      </w:r>
      <w:r w:rsidR="004C6869" w:rsidRPr="001D3CBA">
        <w:rPr>
          <w:rFonts w:eastAsia="Calibri" w:cstheme="minorHAnsi"/>
          <w:b/>
        </w:rPr>
        <w:t xml:space="preserve"> </w:t>
      </w:r>
      <w:r w:rsidR="00755D2D" w:rsidRPr="001D3CBA">
        <w:rPr>
          <w:rFonts w:eastAsia="Calibri" w:cstheme="minorHAnsi"/>
          <w:b/>
        </w:rPr>
        <w:t xml:space="preserve">proyectos </w:t>
      </w:r>
      <w:r w:rsidR="004C6869" w:rsidRPr="001D3CBA">
        <w:rPr>
          <w:rFonts w:eastAsia="Calibri" w:cstheme="minorHAnsi"/>
          <w:b/>
        </w:rPr>
        <w:t>innovador</w:t>
      </w:r>
      <w:r w:rsidR="00755D2D" w:rsidRPr="001D3CBA">
        <w:rPr>
          <w:rFonts w:eastAsia="Calibri" w:cstheme="minorHAnsi"/>
          <w:b/>
        </w:rPr>
        <w:t>e</w:t>
      </w:r>
      <w:r w:rsidR="004C6869" w:rsidRPr="001D3CBA">
        <w:rPr>
          <w:rFonts w:eastAsia="Calibri" w:cstheme="minorHAnsi"/>
          <w:b/>
        </w:rPr>
        <w:t xml:space="preserve">s </w:t>
      </w:r>
      <w:r w:rsidR="008F4559" w:rsidRPr="001D3CBA">
        <w:rPr>
          <w:rFonts w:eastAsia="Calibri" w:cstheme="minorHAnsi"/>
          <w:b/>
        </w:rPr>
        <w:t>y viables</w:t>
      </w:r>
      <w:r w:rsidR="00755D2D" w:rsidRPr="001D3CBA">
        <w:rPr>
          <w:rFonts w:eastAsia="Calibri" w:cstheme="minorHAnsi"/>
          <w:b/>
        </w:rPr>
        <w:t xml:space="preserve"> </w:t>
      </w:r>
      <w:r w:rsidR="004C6869" w:rsidRPr="001D3CBA">
        <w:rPr>
          <w:rFonts w:eastAsia="Calibri" w:cstheme="minorHAnsi"/>
          <w:b/>
        </w:rPr>
        <w:t>que permitan alcanzar el reto de lograr</w:t>
      </w:r>
      <w:r w:rsidRPr="001D3CBA">
        <w:rPr>
          <w:rFonts w:eastAsia="Calibri" w:cstheme="minorHAnsi"/>
          <w:b/>
        </w:rPr>
        <w:t xml:space="preserve"> un Jaén habitado, social y sostenible.</w:t>
      </w:r>
      <w:r w:rsidRPr="002F404E">
        <w:rPr>
          <w:rFonts w:eastAsia="Calibri" w:cstheme="minorHAnsi"/>
        </w:rPr>
        <w:t xml:space="preserve"> </w:t>
      </w:r>
      <w:r w:rsidR="001D3CBA">
        <w:rPr>
          <w:rFonts w:eastAsia="Calibri" w:cstheme="minorHAnsi"/>
        </w:rPr>
        <w:t>Est</w:t>
      </w:r>
      <w:r w:rsidR="00755D2D" w:rsidRPr="002F404E">
        <w:rPr>
          <w:rFonts w:eastAsia="Calibri" w:cstheme="minorHAnsi"/>
        </w:rPr>
        <w:t xml:space="preserve">a convocatoria </w:t>
      </w:r>
      <w:r w:rsidR="001D3CBA">
        <w:rPr>
          <w:rFonts w:eastAsia="Calibri" w:cstheme="minorHAnsi"/>
        </w:rPr>
        <w:t>se</w:t>
      </w:r>
      <w:r w:rsidR="00755D2D" w:rsidRPr="002F404E">
        <w:rPr>
          <w:rFonts w:eastAsia="Calibri" w:cstheme="minorHAnsi"/>
        </w:rPr>
        <w:t xml:space="preserve"> dirig</w:t>
      </w:r>
      <w:r w:rsidR="001D3CBA">
        <w:rPr>
          <w:rFonts w:eastAsia="Calibri" w:cstheme="minorHAnsi"/>
        </w:rPr>
        <w:t>e</w:t>
      </w:r>
      <w:r w:rsidR="00755D2D" w:rsidRPr="002F404E">
        <w:rPr>
          <w:rFonts w:eastAsia="Calibri" w:cstheme="minorHAnsi"/>
        </w:rPr>
        <w:t xml:space="preserve"> a </w:t>
      </w:r>
      <w:r w:rsidR="00CC43DE" w:rsidRPr="002F404E">
        <w:rPr>
          <w:rFonts w:eastAsia="Calibri" w:cstheme="minorHAnsi"/>
        </w:rPr>
        <w:t xml:space="preserve">todas aquellas </w:t>
      </w:r>
      <w:r w:rsidR="00755D2D" w:rsidRPr="002F404E">
        <w:rPr>
          <w:rFonts w:eastAsia="Calibri" w:cstheme="minorHAnsi"/>
        </w:rPr>
        <w:t xml:space="preserve">organizaciones del tercer sector que </w:t>
      </w:r>
      <w:r w:rsidR="00CC43DE" w:rsidRPr="002F404E">
        <w:rPr>
          <w:rFonts w:eastAsia="Calibri" w:cstheme="minorHAnsi"/>
        </w:rPr>
        <w:t xml:space="preserve">quieran </w:t>
      </w:r>
      <w:r w:rsidR="00755D2D" w:rsidRPr="002F404E">
        <w:rPr>
          <w:rFonts w:eastAsia="Calibri" w:cstheme="minorHAnsi"/>
        </w:rPr>
        <w:t>propon</w:t>
      </w:r>
      <w:r w:rsidR="00CC43DE" w:rsidRPr="002F404E">
        <w:rPr>
          <w:rFonts w:eastAsia="Calibri" w:cstheme="minorHAnsi"/>
        </w:rPr>
        <w:t>er</w:t>
      </w:r>
      <w:r w:rsidR="00755D2D" w:rsidRPr="002F404E">
        <w:rPr>
          <w:rFonts w:eastAsia="Calibri" w:cstheme="minorHAnsi"/>
        </w:rPr>
        <w:t xml:space="preserve"> </w:t>
      </w:r>
      <w:r w:rsidR="0007280F" w:rsidRPr="002F404E">
        <w:rPr>
          <w:rFonts w:eastAsia="Calibri" w:cstheme="minorHAnsi"/>
          <w:bCs/>
        </w:rPr>
        <w:t>nuevos modelos</w:t>
      </w:r>
      <w:r w:rsidR="00755D2D" w:rsidRPr="002F404E">
        <w:rPr>
          <w:rFonts w:eastAsia="Calibri" w:cstheme="minorHAnsi"/>
          <w:bCs/>
        </w:rPr>
        <w:t xml:space="preserve"> de negocio</w:t>
      </w:r>
      <w:r w:rsidR="0007280F" w:rsidRPr="002F404E">
        <w:rPr>
          <w:rFonts w:eastAsia="Calibri" w:cstheme="minorHAnsi"/>
          <w:bCs/>
        </w:rPr>
        <w:t xml:space="preserve"> inclusivos y sostenibles</w:t>
      </w:r>
      <w:r w:rsidR="00CC43DE" w:rsidRPr="002F404E">
        <w:rPr>
          <w:rFonts w:eastAsia="Calibri" w:cstheme="minorHAnsi"/>
        </w:rPr>
        <w:t xml:space="preserve"> en la provincia</w:t>
      </w:r>
      <w:r w:rsidR="0007280F" w:rsidRPr="002F404E">
        <w:rPr>
          <w:rFonts w:eastAsia="Calibri" w:cstheme="minorHAnsi"/>
        </w:rPr>
        <w:t>, impul</w:t>
      </w:r>
      <w:r w:rsidR="00CC43DE" w:rsidRPr="002F404E">
        <w:rPr>
          <w:rFonts w:eastAsia="Calibri" w:cstheme="minorHAnsi"/>
        </w:rPr>
        <w:t>sar</w:t>
      </w:r>
      <w:r w:rsidR="0007280F" w:rsidRPr="002F404E">
        <w:rPr>
          <w:rFonts w:eastAsia="Calibri" w:cstheme="minorHAnsi"/>
        </w:rPr>
        <w:t xml:space="preserve"> la </w:t>
      </w:r>
      <w:r w:rsidR="0007280F" w:rsidRPr="002F404E">
        <w:rPr>
          <w:rFonts w:eastAsia="Calibri" w:cstheme="minorHAnsi"/>
          <w:bCs/>
        </w:rPr>
        <w:t>cooperación campo-ciudad</w:t>
      </w:r>
      <w:r w:rsidR="0007280F" w:rsidRPr="002F404E">
        <w:rPr>
          <w:rFonts w:eastAsia="Calibri" w:cstheme="minorHAnsi"/>
        </w:rPr>
        <w:t>, prom</w:t>
      </w:r>
      <w:r w:rsidR="00CC43DE" w:rsidRPr="002F404E">
        <w:rPr>
          <w:rFonts w:eastAsia="Calibri" w:cstheme="minorHAnsi"/>
        </w:rPr>
        <w:t>over</w:t>
      </w:r>
      <w:r w:rsidR="0007280F" w:rsidRPr="002F404E">
        <w:rPr>
          <w:rFonts w:eastAsia="Calibri" w:cstheme="minorHAnsi"/>
        </w:rPr>
        <w:t xml:space="preserve"> la </w:t>
      </w:r>
      <w:r w:rsidR="0007280F" w:rsidRPr="002F404E">
        <w:rPr>
          <w:rFonts w:eastAsia="Calibri" w:cstheme="minorHAnsi"/>
          <w:bCs/>
        </w:rPr>
        <w:t>economía verde y circular</w:t>
      </w:r>
      <w:r w:rsidR="0007280F" w:rsidRPr="002F404E">
        <w:rPr>
          <w:rFonts w:eastAsia="Calibri" w:cstheme="minorHAnsi"/>
        </w:rPr>
        <w:t xml:space="preserve"> o pongan el foco en la </w:t>
      </w:r>
      <w:r w:rsidR="0007280F" w:rsidRPr="002F404E">
        <w:rPr>
          <w:rFonts w:eastAsia="Calibri" w:cstheme="minorHAnsi"/>
          <w:bCs/>
        </w:rPr>
        <w:t xml:space="preserve">creación de nuevos nichos de empleo </w:t>
      </w:r>
      <w:r w:rsidR="0007280F" w:rsidRPr="002F404E">
        <w:rPr>
          <w:rFonts w:eastAsia="Calibri" w:cstheme="minorHAnsi"/>
        </w:rPr>
        <w:t xml:space="preserve">que propicien el arraigo de la población al medio rural. </w:t>
      </w:r>
      <w:r w:rsidR="00755D2D" w:rsidRPr="001D3CBA">
        <w:rPr>
          <w:rFonts w:eastAsia="Calibri" w:cstheme="minorHAnsi"/>
          <w:u w:val="single"/>
        </w:rPr>
        <w:t xml:space="preserve">El plazo para </w:t>
      </w:r>
      <w:r w:rsidR="0007280F" w:rsidRPr="001D3CBA">
        <w:rPr>
          <w:rFonts w:eastAsia="Calibri" w:cstheme="minorHAnsi"/>
          <w:u w:val="single"/>
        </w:rPr>
        <w:t xml:space="preserve">presentar estas ideas </w:t>
      </w:r>
      <w:r w:rsidR="00CC43DE" w:rsidRPr="001D3CBA">
        <w:rPr>
          <w:rFonts w:eastAsia="Calibri" w:cstheme="minorHAnsi"/>
          <w:u w:val="single"/>
        </w:rPr>
        <w:t>se abre</w:t>
      </w:r>
      <w:r w:rsidR="0007280F" w:rsidRPr="001D3CBA">
        <w:rPr>
          <w:rFonts w:eastAsia="Calibri" w:cstheme="minorHAnsi"/>
          <w:bCs/>
          <w:u w:val="single"/>
        </w:rPr>
        <w:t xml:space="preserve"> hoy, 16 de enero, </w:t>
      </w:r>
      <w:r w:rsidR="00755D2D" w:rsidRPr="001D3CBA">
        <w:rPr>
          <w:rFonts w:eastAsia="Calibri" w:cstheme="minorHAnsi"/>
          <w:bCs/>
          <w:u w:val="single"/>
        </w:rPr>
        <w:t xml:space="preserve">y termina </w:t>
      </w:r>
      <w:r w:rsidR="0007280F" w:rsidRPr="001D3CBA">
        <w:rPr>
          <w:rFonts w:eastAsia="Calibri" w:cstheme="minorHAnsi"/>
          <w:bCs/>
          <w:u w:val="single"/>
        </w:rPr>
        <w:t xml:space="preserve">el </w:t>
      </w:r>
      <w:r w:rsidR="00CC43DE" w:rsidRPr="001D3CBA">
        <w:rPr>
          <w:rFonts w:eastAsia="Calibri" w:cstheme="minorHAnsi"/>
          <w:bCs/>
          <w:u w:val="single"/>
        </w:rPr>
        <w:t xml:space="preserve">próximo </w:t>
      </w:r>
      <w:r w:rsidR="0007280F" w:rsidRPr="001D3CBA">
        <w:rPr>
          <w:rFonts w:eastAsia="Calibri" w:cstheme="minorHAnsi"/>
          <w:bCs/>
          <w:u w:val="single"/>
        </w:rPr>
        <w:t>6 de febrero.</w:t>
      </w:r>
      <w:r w:rsidR="0007280F" w:rsidRPr="002F404E">
        <w:rPr>
          <w:rFonts w:eastAsia="Calibri" w:cstheme="minorHAnsi"/>
          <w:bCs/>
        </w:rPr>
        <w:t xml:space="preserve"> </w:t>
      </w:r>
    </w:p>
    <w:p w14:paraId="1CBDE469" w14:textId="3CBADB31" w:rsidR="007D42F1" w:rsidRPr="001D3CBA" w:rsidRDefault="0007280F" w:rsidP="0007280F">
      <w:pPr>
        <w:spacing w:before="240" w:after="200" w:line="276" w:lineRule="auto"/>
        <w:jc w:val="both"/>
        <w:rPr>
          <w:rFonts w:eastAsia="Calibri" w:cstheme="minorHAnsi"/>
          <w:b/>
          <w:bCs/>
        </w:rPr>
      </w:pPr>
      <w:r w:rsidRPr="002F404E">
        <w:rPr>
          <w:rFonts w:eastAsia="Calibri" w:cstheme="minorHAnsi"/>
        </w:rPr>
        <w:t>Las</w:t>
      </w:r>
      <w:r w:rsidR="007D42F1" w:rsidRPr="002F404E">
        <w:rPr>
          <w:rFonts w:eastAsia="Calibri" w:cstheme="minorHAnsi"/>
        </w:rPr>
        <w:t xml:space="preserve"> </w:t>
      </w:r>
      <w:r w:rsidRPr="002F404E">
        <w:rPr>
          <w:rFonts w:eastAsia="Calibri" w:cstheme="minorHAnsi"/>
        </w:rPr>
        <w:t xml:space="preserve">entidades seleccionadas </w:t>
      </w:r>
      <w:r w:rsidR="00D54C44" w:rsidRPr="002F404E">
        <w:rPr>
          <w:rFonts w:eastAsia="Calibri" w:cstheme="minorHAnsi"/>
        </w:rPr>
        <w:t xml:space="preserve">trabajarán </w:t>
      </w:r>
      <w:r w:rsidRPr="002F404E">
        <w:rPr>
          <w:rFonts w:eastAsia="Calibri" w:cstheme="minorHAnsi"/>
        </w:rPr>
        <w:t xml:space="preserve">conjuntamente </w:t>
      </w:r>
      <w:r w:rsidR="007D42F1" w:rsidRPr="002F404E">
        <w:rPr>
          <w:rFonts w:eastAsia="Calibri" w:cstheme="minorHAnsi"/>
        </w:rPr>
        <w:t>para convertir sus ideas en proyectos más escalables, innovadores, viables y sostenibles. Para ello, ambas institucione</w:t>
      </w:r>
      <w:r w:rsidR="00755D2D" w:rsidRPr="002F404E">
        <w:rPr>
          <w:rFonts w:eastAsia="Calibri" w:cstheme="minorHAnsi"/>
        </w:rPr>
        <w:t>s pondrán a su disposición</w:t>
      </w:r>
      <w:r w:rsidR="007D42F1" w:rsidRPr="002F404E">
        <w:rPr>
          <w:rFonts w:eastAsia="Calibri" w:cstheme="minorHAnsi"/>
        </w:rPr>
        <w:t xml:space="preserve"> </w:t>
      </w:r>
      <w:r w:rsidR="007D42F1" w:rsidRPr="001D3CBA">
        <w:rPr>
          <w:rFonts w:eastAsia="Calibri" w:cstheme="minorHAnsi"/>
          <w:b/>
        </w:rPr>
        <w:t xml:space="preserve">un programa de </w:t>
      </w:r>
      <w:r w:rsidR="000B39F0" w:rsidRPr="001D3CBA">
        <w:rPr>
          <w:rFonts w:eastAsia="Calibri" w:cstheme="minorHAnsi"/>
          <w:b/>
        </w:rPr>
        <w:t>seis</w:t>
      </w:r>
      <w:r w:rsidR="007D42F1" w:rsidRPr="001D3CBA">
        <w:rPr>
          <w:rFonts w:eastAsia="Calibri" w:cstheme="minorHAnsi"/>
          <w:b/>
        </w:rPr>
        <w:t xml:space="preserve"> meses </w:t>
      </w:r>
      <w:r w:rsidR="00CC43DE" w:rsidRPr="001D3CBA">
        <w:rPr>
          <w:rFonts w:eastAsia="Calibri" w:cstheme="minorHAnsi"/>
          <w:b/>
        </w:rPr>
        <w:t>y dividido en tres</w:t>
      </w:r>
      <w:r w:rsidR="007D42F1" w:rsidRPr="001D3CBA">
        <w:rPr>
          <w:rFonts w:eastAsia="Calibri" w:cstheme="minorHAnsi"/>
          <w:b/>
        </w:rPr>
        <w:t xml:space="preserve"> fases: </w:t>
      </w:r>
      <w:r w:rsidR="007D42F1" w:rsidRPr="001D3CBA">
        <w:rPr>
          <w:rFonts w:eastAsia="Calibri" w:cstheme="minorHAnsi"/>
          <w:b/>
          <w:bCs/>
        </w:rPr>
        <w:t xml:space="preserve">convocatoria de ideas, formación y </w:t>
      </w:r>
      <w:proofErr w:type="spellStart"/>
      <w:r w:rsidR="007D42F1" w:rsidRPr="001D3CBA">
        <w:rPr>
          <w:rFonts w:eastAsia="Calibri" w:cstheme="minorHAnsi"/>
          <w:b/>
          <w:bCs/>
          <w:i/>
          <w:iCs/>
        </w:rPr>
        <w:t>mentoring</w:t>
      </w:r>
      <w:proofErr w:type="spellEnd"/>
      <w:r w:rsidR="00601F24" w:rsidRPr="001D3CBA">
        <w:rPr>
          <w:rFonts w:eastAsia="Calibri" w:cstheme="minorHAnsi"/>
          <w:b/>
          <w:bCs/>
          <w:i/>
          <w:iCs/>
        </w:rPr>
        <w:t xml:space="preserve">, </w:t>
      </w:r>
      <w:r w:rsidR="007D42F1" w:rsidRPr="001D3CBA">
        <w:rPr>
          <w:rFonts w:eastAsia="Calibri" w:cstheme="minorHAnsi"/>
          <w:b/>
          <w:bCs/>
        </w:rPr>
        <w:t xml:space="preserve">y apoyo al proyecto ganador. </w:t>
      </w:r>
    </w:p>
    <w:p w14:paraId="66264E46" w14:textId="77777777" w:rsidR="000032E1" w:rsidRDefault="000032E1" w:rsidP="00CC43DE">
      <w:pPr>
        <w:spacing w:before="240" w:after="0" w:line="276" w:lineRule="auto"/>
        <w:jc w:val="both"/>
        <w:rPr>
          <w:rFonts w:eastAsia="Calibri" w:cstheme="minorHAnsi"/>
          <w:b/>
          <w:u w:val="single"/>
        </w:rPr>
      </w:pPr>
    </w:p>
    <w:p w14:paraId="4E253DEC" w14:textId="14784CC8" w:rsidR="00CC43DE" w:rsidRDefault="00CC43DE" w:rsidP="00CC43DE">
      <w:pPr>
        <w:spacing w:before="240" w:after="0" w:line="276" w:lineRule="auto"/>
        <w:jc w:val="both"/>
        <w:rPr>
          <w:rFonts w:eastAsia="Calibri" w:cstheme="minorHAnsi"/>
          <w:b/>
          <w:u w:val="single"/>
        </w:rPr>
      </w:pPr>
      <w:r w:rsidRPr="00CC43DE">
        <w:rPr>
          <w:rFonts w:eastAsia="Calibri" w:cstheme="minorHAnsi"/>
          <w:b/>
          <w:u w:val="single"/>
        </w:rPr>
        <w:lastRenderedPageBreak/>
        <w:t xml:space="preserve">Un Desafío </w:t>
      </w:r>
      <w:r w:rsidR="002F404E">
        <w:rPr>
          <w:rFonts w:eastAsia="Calibri" w:cstheme="minorHAnsi"/>
          <w:b/>
          <w:u w:val="single"/>
        </w:rPr>
        <w:t xml:space="preserve">muy </w:t>
      </w:r>
      <w:r w:rsidRPr="00CC43DE">
        <w:rPr>
          <w:rFonts w:eastAsia="Calibri" w:cstheme="minorHAnsi"/>
          <w:b/>
          <w:u w:val="single"/>
        </w:rPr>
        <w:t>necesario</w:t>
      </w:r>
    </w:p>
    <w:p w14:paraId="7140F050" w14:textId="2A93AB42" w:rsidR="00D54C44" w:rsidRPr="002F404E" w:rsidRDefault="00CC43DE" w:rsidP="00D54C44">
      <w:pPr>
        <w:spacing w:before="240" w:after="20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 xml:space="preserve">El tercer sector juega un papel decisivo como agente dinamizador </w:t>
      </w:r>
      <w:r w:rsidR="001D3CBA">
        <w:rPr>
          <w:rFonts w:eastAsia="Calibri" w:cstheme="minorHAnsi"/>
        </w:rPr>
        <w:t>d</w:t>
      </w:r>
      <w:r>
        <w:rPr>
          <w:rFonts w:eastAsia="Calibri" w:cstheme="minorHAnsi"/>
        </w:rPr>
        <w:t>el territorio</w:t>
      </w:r>
      <w:r w:rsidR="002F404E">
        <w:rPr>
          <w:rFonts w:eastAsia="Calibri" w:cstheme="minorHAnsi"/>
        </w:rPr>
        <w:t xml:space="preserve">. Por eso, dada la gran oportunidad de impacto positivo que ofrece y su posición estratégica en la reconstrucción social, es necesario promover un cambio en la forma en la que operan las organizaciones de este ámbito. Por eso surge </w:t>
      </w:r>
      <w:r w:rsidR="002C54DF">
        <w:rPr>
          <w:rFonts w:eastAsia="Calibri" w:cstheme="minorHAnsi"/>
        </w:rPr>
        <w:t xml:space="preserve">“Desafío </w:t>
      </w:r>
      <w:r w:rsidR="009357D6">
        <w:rPr>
          <w:b/>
        </w:rPr>
        <w:t>2023, Jaén Habitado, Social y Sostenible</w:t>
      </w:r>
      <w:r w:rsidR="002C54DF">
        <w:rPr>
          <w:rFonts w:eastAsia="Calibri" w:cstheme="minorHAnsi"/>
        </w:rPr>
        <w:t>”</w:t>
      </w:r>
      <w:r w:rsidR="002F404E">
        <w:rPr>
          <w:rFonts w:eastAsia="Calibri" w:cstheme="minorHAnsi"/>
        </w:rPr>
        <w:t>, porque l</w:t>
      </w:r>
      <w:r w:rsidR="000B39F0" w:rsidRPr="000B39F0">
        <w:rPr>
          <w:rFonts w:eastAsia="Calibri" w:cstheme="minorHAnsi"/>
        </w:rPr>
        <w:t xml:space="preserve">a realidad de nuestro tiempo demanda nuevos </w:t>
      </w:r>
      <w:r w:rsidR="000B39F0" w:rsidRPr="002F404E">
        <w:rPr>
          <w:rFonts w:eastAsia="Calibri" w:cstheme="minorHAnsi"/>
        </w:rPr>
        <w:t xml:space="preserve">enfoques y modelos de acción, que requieren, a su vez, de una </w:t>
      </w:r>
      <w:r w:rsidR="000B39F0" w:rsidRPr="002F404E">
        <w:rPr>
          <w:rFonts w:eastAsia="Calibri" w:cstheme="minorHAnsi"/>
          <w:bCs/>
        </w:rPr>
        <w:t>respuesta colectiva por parte de todos los agentes sociales</w:t>
      </w:r>
      <w:r w:rsidR="00D613D8" w:rsidRPr="002F404E">
        <w:rPr>
          <w:rFonts w:eastAsia="Calibri" w:cstheme="minorHAnsi"/>
        </w:rPr>
        <w:t xml:space="preserve">, así como </w:t>
      </w:r>
      <w:r w:rsidR="000B39F0" w:rsidRPr="002F404E">
        <w:rPr>
          <w:rFonts w:eastAsia="Calibri" w:cstheme="minorHAnsi"/>
        </w:rPr>
        <w:t xml:space="preserve">de </w:t>
      </w:r>
      <w:r w:rsidR="000B39F0" w:rsidRPr="002F404E">
        <w:rPr>
          <w:rFonts w:eastAsia="Calibri" w:cstheme="minorHAnsi"/>
          <w:bCs/>
        </w:rPr>
        <w:t xml:space="preserve">soluciones innovadoras y sostenibles </w:t>
      </w:r>
      <w:r w:rsidR="00D613D8" w:rsidRPr="002F404E">
        <w:rPr>
          <w:rFonts w:eastAsia="Calibri" w:cstheme="minorHAnsi"/>
          <w:bCs/>
        </w:rPr>
        <w:t>que ayuden a l</w:t>
      </w:r>
      <w:r w:rsidR="000B39F0" w:rsidRPr="002F404E">
        <w:rPr>
          <w:rFonts w:eastAsia="Calibri" w:cstheme="minorHAnsi"/>
          <w:bCs/>
        </w:rPr>
        <w:t>ograr objetivos a gran escala</w:t>
      </w:r>
      <w:r w:rsidR="000B39F0" w:rsidRPr="002F404E">
        <w:rPr>
          <w:rFonts w:eastAsia="Calibri" w:cstheme="minorHAnsi"/>
        </w:rPr>
        <w:t xml:space="preserve">. Ante este contexto, </w:t>
      </w:r>
      <w:r w:rsidR="00D613D8" w:rsidRPr="002F404E">
        <w:rPr>
          <w:rFonts w:eastAsia="Calibri" w:cstheme="minorHAnsi"/>
        </w:rPr>
        <w:t xml:space="preserve">y para contribuir a este objetivo impulsando el talento y el </w:t>
      </w:r>
      <w:proofErr w:type="spellStart"/>
      <w:r w:rsidR="00D613D8" w:rsidRPr="002F404E">
        <w:rPr>
          <w:rFonts w:eastAsia="Calibri" w:cstheme="minorHAnsi"/>
          <w:i/>
          <w:iCs/>
        </w:rPr>
        <w:t>know</w:t>
      </w:r>
      <w:proofErr w:type="spellEnd"/>
      <w:r w:rsidR="00D613D8" w:rsidRPr="002F404E">
        <w:rPr>
          <w:rFonts w:eastAsia="Calibri" w:cstheme="minorHAnsi"/>
          <w:i/>
          <w:iCs/>
        </w:rPr>
        <w:t xml:space="preserve"> </w:t>
      </w:r>
      <w:proofErr w:type="spellStart"/>
      <w:r w:rsidR="00D613D8" w:rsidRPr="002F404E">
        <w:rPr>
          <w:rFonts w:eastAsia="Calibri" w:cstheme="minorHAnsi"/>
          <w:i/>
          <w:iCs/>
        </w:rPr>
        <w:t>how</w:t>
      </w:r>
      <w:proofErr w:type="spellEnd"/>
      <w:r w:rsidR="00D613D8" w:rsidRPr="002F404E">
        <w:rPr>
          <w:rFonts w:eastAsia="Calibri" w:cstheme="minorHAnsi"/>
        </w:rPr>
        <w:t xml:space="preserve"> empresarial, </w:t>
      </w:r>
      <w:r w:rsidR="00D613D8" w:rsidRPr="001D3CBA">
        <w:rPr>
          <w:rFonts w:eastAsia="Calibri" w:cstheme="minorHAnsi"/>
          <w:b/>
        </w:rPr>
        <w:t>l</w:t>
      </w:r>
      <w:r w:rsidR="000B39F0" w:rsidRPr="001D3CBA">
        <w:rPr>
          <w:rFonts w:eastAsia="Calibri" w:cstheme="minorHAnsi"/>
          <w:b/>
        </w:rPr>
        <w:t xml:space="preserve">a </w:t>
      </w:r>
      <w:r w:rsidR="000B39F0" w:rsidRPr="001D3CBA">
        <w:rPr>
          <w:rFonts w:eastAsia="Calibri" w:cstheme="minorHAnsi"/>
          <w:b/>
          <w:bCs/>
        </w:rPr>
        <w:t xml:space="preserve">Fundación Botín inauguró en 2014 el </w:t>
      </w:r>
      <w:r w:rsidR="00D613D8" w:rsidRPr="001D3CBA">
        <w:rPr>
          <w:rFonts w:eastAsia="Calibri" w:cstheme="minorHAnsi"/>
          <w:b/>
          <w:bCs/>
        </w:rPr>
        <w:t>“</w:t>
      </w:r>
      <w:r w:rsidR="000B39F0" w:rsidRPr="001D3CBA">
        <w:rPr>
          <w:rFonts w:eastAsia="Calibri" w:cstheme="minorHAnsi"/>
          <w:b/>
          <w:bCs/>
        </w:rPr>
        <w:t>Desafío de Talento Solidario</w:t>
      </w:r>
      <w:r w:rsidR="00D613D8" w:rsidRPr="001D3CBA">
        <w:rPr>
          <w:rFonts w:eastAsia="Calibri" w:cstheme="minorHAnsi"/>
          <w:b/>
          <w:bCs/>
        </w:rPr>
        <w:t>”</w:t>
      </w:r>
      <w:r w:rsidR="00D613D8" w:rsidRPr="001D3CBA">
        <w:rPr>
          <w:rFonts w:eastAsia="Calibri" w:cstheme="minorHAnsi"/>
          <w:b/>
        </w:rPr>
        <w:t>, dando a</w:t>
      </w:r>
      <w:r w:rsidR="000B39F0" w:rsidRPr="001D3CBA">
        <w:rPr>
          <w:rFonts w:eastAsia="Calibri" w:cstheme="minorHAnsi"/>
          <w:b/>
        </w:rPr>
        <w:t xml:space="preserve"> organizaciones sin ánimo de lucro </w:t>
      </w:r>
      <w:r w:rsidR="00D613D8" w:rsidRPr="001D3CBA">
        <w:rPr>
          <w:rFonts w:eastAsia="Calibri" w:cstheme="minorHAnsi"/>
          <w:b/>
        </w:rPr>
        <w:t xml:space="preserve">la oportunidad de </w:t>
      </w:r>
      <w:r w:rsidR="000B39F0" w:rsidRPr="001D3CBA">
        <w:rPr>
          <w:rFonts w:eastAsia="Calibri" w:cstheme="minorHAnsi"/>
          <w:b/>
        </w:rPr>
        <w:t>desarrollar metodologías acordes a las</w:t>
      </w:r>
      <w:r w:rsidR="002F404E" w:rsidRPr="001D3CBA">
        <w:rPr>
          <w:rFonts w:eastAsia="Calibri" w:cstheme="minorHAnsi"/>
          <w:b/>
        </w:rPr>
        <w:t xml:space="preserve"> nuevas maneras </w:t>
      </w:r>
      <w:r w:rsidR="000B39F0" w:rsidRPr="001D3CBA">
        <w:rPr>
          <w:rFonts w:eastAsia="Calibri" w:cstheme="minorHAnsi"/>
          <w:b/>
        </w:rPr>
        <w:t>de trabajo del siglo XXI.</w:t>
      </w:r>
      <w:r w:rsidR="00D613D8" w:rsidRPr="001D3CBA">
        <w:rPr>
          <w:rFonts w:eastAsia="Calibri" w:cstheme="minorHAnsi"/>
          <w:b/>
        </w:rPr>
        <w:t xml:space="preserve"> </w:t>
      </w:r>
      <w:r w:rsidR="002F404E">
        <w:rPr>
          <w:rFonts w:eastAsia="Calibri" w:cstheme="minorHAnsi"/>
        </w:rPr>
        <w:t xml:space="preserve">Según Javier García Cañete, director del programa Talento Solidario de la Fundación Botín, </w:t>
      </w:r>
      <w:r w:rsidR="000B39F0" w:rsidRPr="00D54C44">
        <w:rPr>
          <w:rFonts w:eastAsia="Calibri" w:cstheme="minorHAnsi"/>
        </w:rPr>
        <w:t>“</w:t>
      </w:r>
      <w:r w:rsidR="000B39F0">
        <w:rPr>
          <w:rFonts w:eastAsia="Calibri" w:cstheme="minorHAnsi"/>
        </w:rPr>
        <w:t>L</w:t>
      </w:r>
      <w:r w:rsidR="000B39F0" w:rsidRPr="00D54C44">
        <w:rPr>
          <w:rFonts w:eastAsia="Calibri" w:cstheme="minorHAnsi"/>
        </w:rPr>
        <w:t xml:space="preserve">levamos 8 años abordando </w:t>
      </w:r>
      <w:r w:rsidR="000B39F0">
        <w:rPr>
          <w:rFonts w:eastAsia="Calibri" w:cstheme="minorHAnsi"/>
        </w:rPr>
        <w:t xml:space="preserve">diferentes </w:t>
      </w:r>
      <w:r w:rsidR="000B39F0" w:rsidRPr="00D54C44">
        <w:rPr>
          <w:rFonts w:eastAsia="Calibri" w:cstheme="minorHAnsi"/>
        </w:rPr>
        <w:t>desafíos a nivel nacional y regional</w:t>
      </w:r>
      <w:r w:rsidR="00773C24">
        <w:rPr>
          <w:rFonts w:eastAsia="Calibri" w:cstheme="minorHAnsi"/>
        </w:rPr>
        <w:t xml:space="preserve"> </w:t>
      </w:r>
      <w:r w:rsidR="000B39F0" w:rsidRPr="00D54C44">
        <w:rPr>
          <w:rFonts w:eastAsia="Calibri" w:cstheme="minorHAnsi"/>
        </w:rPr>
        <w:t>de la mano de instituciones sociales de referencia</w:t>
      </w:r>
      <w:r w:rsidR="002F404E">
        <w:rPr>
          <w:rFonts w:eastAsia="Calibri" w:cstheme="minorHAnsi"/>
        </w:rPr>
        <w:t>,</w:t>
      </w:r>
      <w:r w:rsidR="00D613D8">
        <w:rPr>
          <w:rFonts w:eastAsia="Calibri" w:cstheme="minorHAnsi"/>
        </w:rPr>
        <w:t xml:space="preserve"> como la </w:t>
      </w:r>
      <w:r w:rsidR="00D613D8" w:rsidRPr="00D54C44">
        <w:rPr>
          <w:rFonts w:eastAsia="Calibri" w:cstheme="minorHAnsi"/>
        </w:rPr>
        <w:t>Fundación Caja Rural Jaén</w:t>
      </w:r>
      <w:r w:rsidR="00D613D8">
        <w:rPr>
          <w:rFonts w:eastAsia="Calibri" w:cstheme="minorHAnsi"/>
        </w:rPr>
        <w:t xml:space="preserve">, a la que nos unimos ahora con esta iniciativa. </w:t>
      </w:r>
      <w:r w:rsidR="000B39F0" w:rsidRPr="00D54C44">
        <w:rPr>
          <w:rFonts w:eastAsia="Calibri" w:cstheme="minorHAnsi"/>
        </w:rPr>
        <w:t xml:space="preserve">Esto nos ha llevado a confirmar que el tercer sector es un actor clave como fuente de innovación social y que es capaz abrirse a la colaboración para lograr </w:t>
      </w:r>
      <w:r w:rsidR="00D613D8">
        <w:rPr>
          <w:rFonts w:eastAsia="Calibri" w:cstheme="minorHAnsi"/>
        </w:rPr>
        <w:t xml:space="preserve">un </w:t>
      </w:r>
      <w:r w:rsidR="000B39F0" w:rsidRPr="002F404E">
        <w:rPr>
          <w:rFonts w:eastAsia="Calibri" w:cstheme="minorHAnsi"/>
        </w:rPr>
        <w:t>verdadero</w:t>
      </w:r>
      <w:r w:rsidR="00D613D8" w:rsidRPr="002F404E">
        <w:rPr>
          <w:rFonts w:eastAsia="Calibri" w:cstheme="minorHAnsi"/>
        </w:rPr>
        <w:t xml:space="preserve"> cambio”</w:t>
      </w:r>
      <w:r w:rsidR="002F404E" w:rsidRPr="002F404E">
        <w:rPr>
          <w:rFonts w:eastAsia="Calibri" w:cstheme="minorHAnsi"/>
        </w:rPr>
        <w:t>.</w:t>
      </w:r>
    </w:p>
    <w:p w14:paraId="635024B9" w14:textId="57BEE4E4" w:rsidR="00D54C44" w:rsidRPr="00D54C44" w:rsidRDefault="00D54C44" w:rsidP="00D54C44">
      <w:pPr>
        <w:spacing w:before="240" w:after="200" w:line="276" w:lineRule="auto"/>
        <w:jc w:val="both"/>
        <w:rPr>
          <w:rFonts w:eastAsia="Calibri" w:cstheme="minorHAnsi"/>
        </w:rPr>
      </w:pPr>
      <w:r w:rsidRPr="002F404E">
        <w:rPr>
          <w:rFonts w:eastAsia="Calibri" w:cstheme="minorHAnsi"/>
        </w:rPr>
        <w:t xml:space="preserve">Para </w:t>
      </w:r>
      <w:r w:rsidRPr="002F404E">
        <w:rPr>
          <w:rFonts w:eastAsia="Calibri" w:cstheme="minorHAnsi"/>
          <w:bCs/>
        </w:rPr>
        <w:t xml:space="preserve">Javier Rueda, </w:t>
      </w:r>
      <w:r w:rsidR="009357D6">
        <w:rPr>
          <w:rFonts w:eastAsia="Calibri" w:cstheme="minorHAnsi"/>
          <w:bCs/>
        </w:rPr>
        <w:t>responsable</w:t>
      </w:r>
      <w:r w:rsidRPr="002F404E">
        <w:rPr>
          <w:rFonts w:eastAsia="Calibri" w:cstheme="minorHAnsi"/>
          <w:bCs/>
        </w:rPr>
        <w:t xml:space="preserve"> del Área Social de la Fundación Caja Rural</w:t>
      </w:r>
      <w:r w:rsidR="00787DBD" w:rsidRPr="002F404E">
        <w:rPr>
          <w:rFonts w:eastAsia="Calibri" w:cstheme="minorHAnsi"/>
          <w:bCs/>
        </w:rPr>
        <w:t xml:space="preserve"> </w:t>
      </w:r>
      <w:r w:rsidRPr="002F404E">
        <w:rPr>
          <w:rFonts w:eastAsia="Calibri" w:cstheme="minorHAnsi"/>
          <w:bCs/>
        </w:rPr>
        <w:t>Jaén</w:t>
      </w:r>
      <w:r w:rsidRPr="002F404E">
        <w:rPr>
          <w:rFonts w:eastAsia="Calibri" w:cstheme="minorHAnsi"/>
        </w:rPr>
        <w:t>, “</w:t>
      </w:r>
      <w:r w:rsidR="009357D6">
        <w:rPr>
          <w:rFonts w:eastAsia="Calibri" w:cstheme="minorHAnsi"/>
        </w:rPr>
        <w:t xml:space="preserve">esta convocatoria supone un avance muy significativo en nuestra forma de conceder las ayudas. Estamos comprometiéndonos con el desarrollo y transformación del tejido social de la provincia de Jaén a través metodologías novedosas y contrastadas en el </w:t>
      </w:r>
      <w:r w:rsidR="000032E1">
        <w:rPr>
          <w:rFonts w:eastAsia="Calibri" w:cstheme="minorHAnsi"/>
        </w:rPr>
        <w:t>ámbito de</w:t>
      </w:r>
      <w:r w:rsidR="009357D6">
        <w:rPr>
          <w:rFonts w:eastAsia="Calibri" w:cstheme="minorHAnsi"/>
        </w:rPr>
        <w:t xml:space="preserve"> los proyectos sociales”.</w:t>
      </w:r>
      <w:r w:rsidRPr="00D54C44">
        <w:rPr>
          <w:rFonts w:eastAsia="Calibri" w:cstheme="minorHAnsi"/>
        </w:rPr>
        <w:t xml:space="preserve"> De esta forma, se pone en marcha un nuevo ecosistema que facilitará </w:t>
      </w:r>
      <w:r w:rsidR="002F404E">
        <w:rPr>
          <w:rFonts w:eastAsia="Calibri" w:cstheme="minorHAnsi"/>
        </w:rPr>
        <w:t>el desarrollo</w:t>
      </w:r>
      <w:r w:rsidRPr="00D54C44">
        <w:rPr>
          <w:rFonts w:eastAsia="Calibri" w:cstheme="minorHAnsi"/>
        </w:rPr>
        <w:t xml:space="preserve"> de nuevas soluciones para algunos de los problemas que </w:t>
      </w:r>
      <w:r w:rsidR="00D613D8">
        <w:rPr>
          <w:rFonts w:eastAsia="Calibri" w:cstheme="minorHAnsi"/>
        </w:rPr>
        <w:t>afectan</w:t>
      </w:r>
      <w:r w:rsidRPr="00D54C44">
        <w:rPr>
          <w:rFonts w:eastAsia="Calibri" w:cstheme="minorHAnsi"/>
        </w:rPr>
        <w:t xml:space="preserve"> al medio rural de la provincia de Jaén.</w:t>
      </w:r>
    </w:p>
    <w:p w14:paraId="15560E89" w14:textId="68BB2C7F" w:rsidR="002F404E" w:rsidRPr="009357D6" w:rsidRDefault="00D54C44" w:rsidP="002F404E">
      <w:pPr>
        <w:spacing w:before="240" w:line="276" w:lineRule="auto"/>
        <w:jc w:val="both"/>
        <w:rPr>
          <w:rFonts w:eastAsia="Calibri" w:cstheme="minorHAnsi"/>
          <w:b/>
          <w:bCs/>
        </w:rPr>
      </w:pPr>
      <w:r w:rsidRPr="009357D6">
        <w:rPr>
          <w:rFonts w:eastAsia="Calibri" w:cstheme="minorHAnsi"/>
          <w:b/>
          <w:bCs/>
        </w:rPr>
        <w:t xml:space="preserve">Dinámica de </w:t>
      </w:r>
      <w:r w:rsidR="00726340" w:rsidRPr="009357D6">
        <w:rPr>
          <w:rFonts w:eastAsia="Calibri" w:cstheme="minorHAnsi"/>
          <w:b/>
          <w:bCs/>
        </w:rPr>
        <w:t>“</w:t>
      </w:r>
      <w:r w:rsidRPr="009357D6">
        <w:rPr>
          <w:rFonts w:eastAsia="Calibri" w:cstheme="minorHAnsi"/>
          <w:b/>
          <w:bCs/>
        </w:rPr>
        <w:t xml:space="preserve">Desafío </w:t>
      </w:r>
      <w:r w:rsidR="009357D6" w:rsidRPr="009357D6">
        <w:rPr>
          <w:b/>
        </w:rPr>
        <w:t>2023, Jaén Habitado, Social y Sostenible</w:t>
      </w:r>
      <w:r w:rsidR="00726340" w:rsidRPr="009357D6">
        <w:rPr>
          <w:rFonts w:eastAsia="Calibri" w:cstheme="minorHAnsi"/>
          <w:b/>
          <w:bCs/>
        </w:rPr>
        <w:t>"</w:t>
      </w:r>
    </w:p>
    <w:p w14:paraId="21E5934F" w14:textId="1575F16A" w:rsidR="00C51A34" w:rsidRPr="008130D8" w:rsidRDefault="000032E1" w:rsidP="008130D8">
      <w:r>
        <w:rPr>
          <w:rFonts w:eastAsia="Calibri" w:cstheme="minorHAnsi"/>
          <w:u w:val="single"/>
        </w:rPr>
        <w:t>E</w:t>
      </w:r>
      <w:r w:rsidR="00454EE2" w:rsidRPr="001D3CBA">
        <w:rPr>
          <w:rFonts w:eastAsia="Calibri" w:cstheme="minorHAnsi"/>
          <w:u w:val="single"/>
        </w:rPr>
        <w:t>sta</w:t>
      </w:r>
      <w:r w:rsidR="00773C24" w:rsidRPr="001D3CBA">
        <w:rPr>
          <w:rFonts w:eastAsia="Calibri" w:cstheme="minorHAnsi"/>
          <w:u w:val="single"/>
        </w:rPr>
        <w:t xml:space="preserve"> </w:t>
      </w:r>
      <w:r w:rsidR="00D54C44" w:rsidRPr="001D3CBA">
        <w:rPr>
          <w:rFonts w:eastAsia="Calibri" w:cstheme="minorHAnsi"/>
          <w:u w:val="single"/>
        </w:rPr>
        <w:t xml:space="preserve">convocatoria </w:t>
      </w:r>
      <w:r w:rsidR="00454EE2" w:rsidRPr="001D3CBA">
        <w:rPr>
          <w:rFonts w:eastAsia="Calibri" w:cstheme="minorHAnsi"/>
          <w:u w:val="single"/>
        </w:rPr>
        <w:t>se dirige</w:t>
      </w:r>
      <w:r w:rsidR="00D54C44" w:rsidRPr="001D3CBA">
        <w:rPr>
          <w:rFonts w:eastAsia="Calibri" w:cstheme="minorHAnsi"/>
          <w:u w:val="single"/>
        </w:rPr>
        <w:t xml:space="preserve"> a</w:t>
      </w:r>
      <w:r w:rsidR="00454EE2" w:rsidRPr="001D3CBA">
        <w:rPr>
          <w:rFonts w:eastAsia="Calibri" w:cstheme="minorHAnsi"/>
          <w:u w:val="single"/>
        </w:rPr>
        <w:t xml:space="preserve"> todas aquellas</w:t>
      </w:r>
      <w:r w:rsidR="00D54C44" w:rsidRPr="001D3CBA">
        <w:rPr>
          <w:rFonts w:eastAsia="Calibri" w:cstheme="minorHAnsi"/>
          <w:u w:val="single"/>
        </w:rPr>
        <w:t xml:space="preserve"> organizaciones constituidas legalmente como </w:t>
      </w:r>
      <w:r w:rsidR="00454EE2" w:rsidRPr="001D3CBA">
        <w:rPr>
          <w:rFonts w:eastAsia="Calibri" w:cstheme="minorHAnsi"/>
          <w:u w:val="single"/>
        </w:rPr>
        <w:t>“</w:t>
      </w:r>
      <w:r w:rsidR="00D54C44" w:rsidRPr="001D3CBA">
        <w:rPr>
          <w:rFonts w:eastAsia="Calibri" w:cstheme="minorHAnsi"/>
          <w:bCs/>
          <w:u w:val="single"/>
        </w:rPr>
        <w:t>entidades sin ánimo de lucro</w:t>
      </w:r>
      <w:r w:rsidR="00454EE2" w:rsidRPr="001D3CBA">
        <w:rPr>
          <w:rFonts w:eastAsia="Calibri" w:cstheme="minorHAnsi"/>
          <w:bCs/>
          <w:u w:val="single"/>
        </w:rPr>
        <w:t>”</w:t>
      </w:r>
      <w:r w:rsidR="00D54C44" w:rsidRPr="001D3CBA">
        <w:rPr>
          <w:rFonts w:eastAsia="Calibri" w:cstheme="minorHAnsi"/>
          <w:u w:val="single"/>
        </w:rPr>
        <w:t xml:space="preserve">, que tengan su </w:t>
      </w:r>
      <w:r w:rsidR="00D54C44" w:rsidRPr="001D3CBA">
        <w:rPr>
          <w:rFonts w:eastAsia="Calibri" w:cstheme="minorHAnsi"/>
          <w:bCs/>
          <w:u w:val="single"/>
        </w:rPr>
        <w:t>domicilio social en Jaén</w:t>
      </w:r>
      <w:r w:rsidR="00D54C44" w:rsidRPr="001D3CBA">
        <w:rPr>
          <w:rFonts w:eastAsia="Calibri" w:cstheme="minorHAnsi"/>
          <w:u w:val="single"/>
        </w:rPr>
        <w:t xml:space="preserve"> y que presenten iniciativas que contribuyan a solucionar el reto planteado</w:t>
      </w:r>
      <w:r w:rsidR="00D613D8" w:rsidRPr="00454EE2">
        <w:rPr>
          <w:rFonts w:eastAsia="Calibri" w:cstheme="minorHAnsi"/>
        </w:rPr>
        <w:t>. Para inscribirse</w:t>
      </w:r>
      <w:r w:rsidR="00773C24" w:rsidRPr="00454EE2">
        <w:rPr>
          <w:rFonts w:eastAsia="Calibri" w:cstheme="minorHAnsi"/>
        </w:rPr>
        <w:t xml:space="preserve">, </w:t>
      </w:r>
      <w:r w:rsidR="00454EE2">
        <w:rPr>
          <w:rFonts w:eastAsia="Calibri" w:cstheme="minorHAnsi"/>
        </w:rPr>
        <w:t xml:space="preserve">tan sólo es </w:t>
      </w:r>
      <w:r w:rsidR="00773C24" w:rsidRPr="00454EE2">
        <w:rPr>
          <w:rFonts w:eastAsia="Calibri" w:cstheme="minorHAnsi"/>
        </w:rPr>
        <w:t xml:space="preserve">necesario </w:t>
      </w:r>
      <w:r w:rsidR="00773C24" w:rsidRPr="00454EE2">
        <w:rPr>
          <w:rFonts w:eastAsia="Calibri" w:cstheme="minorHAnsi"/>
          <w:bCs/>
        </w:rPr>
        <w:t>rellenar el</w:t>
      </w:r>
      <w:r w:rsidR="00D54C44" w:rsidRPr="00454EE2">
        <w:rPr>
          <w:rFonts w:eastAsia="Calibri" w:cstheme="minorHAnsi"/>
          <w:bCs/>
        </w:rPr>
        <w:t xml:space="preserve"> formulario on-line</w:t>
      </w:r>
      <w:r w:rsidR="00D54C44" w:rsidRPr="00454EE2">
        <w:rPr>
          <w:rFonts w:eastAsia="Calibri" w:cstheme="minorHAnsi"/>
        </w:rPr>
        <w:t xml:space="preserve"> disponible </w:t>
      </w:r>
      <w:r>
        <w:rPr>
          <w:rFonts w:eastAsia="Calibri" w:cstheme="minorHAnsi"/>
        </w:rPr>
        <w:t xml:space="preserve">aquí: </w:t>
      </w:r>
      <w:hyperlink r:id="rId9" w:anchor="desafios" w:history="1">
        <w:r w:rsidR="008130D8">
          <w:rPr>
            <w:rStyle w:val="Hipervnculo"/>
          </w:rPr>
          <w:t>https://fundacionbotin.org/programas/talento-solidario/desafio-talento/#desafios</w:t>
        </w:r>
      </w:hyperlink>
    </w:p>
    <w:p w14:paraId="6B6AEFCF" w14:textId="7D8AB313" w:rsidR="00D54C44" w:rsidRPr="00454EE2" w:rsidRDefault="00773C24" w:rsidP="00D54C44">
      <w:pPr>
        <w:spacing w:before="240" w:after="200" w:line="276" w:lineRule="auto"/>
        <w:jc w:val="both"/>
        <w:rPr>
          <w:rFonts w:eastAsia="Calibri" w:cstheme="minorHAnsi"/>
        </w:rPr>
      </w:pPr>
      <w:r w:rsidRPr="00454EE2">
        <w:rPr>
          <w:rFonts w:eastAsia="Calibri" w:cstheme="minorHAnsi"/>
        </w:rPr>
        <w:t xml:space="preserve">Las entidades sociales seleccionadas trabajarán, a partir de sus ideas originales, en el diseño de proyectos conjuntos. Para ello, contarán con la </w:t>
      </w:r>
      <w:r w:rsidRPr="00454EE2">
        <w:rPr>
          <w:rFonts w:eastAsia="Calibri" w:cstheme="minorHAnsi"/>
          <w:bCs/>
        </w:rPr>
        <w:t>ayuda de mentores expertos</w:t>
      </w:r>
      <w:r w:rsidRPr="00454EE2">
        <w:rPr>
          <w:rFonts w:eastAsia="Calibri" w:cstheme="minorHAnsi"/>
        </w:rPr>
        <w:t xml:space="preserve"> y llevarán a cabo un </w:t>
      </w:r>
      <w:r w:rsidRPr="00454EE2">
        <w:rPr>
          <w:rFonts w:eastAsia="Calibri" w:cstheme="minorHAnsi"/>
          <w:bCs/>
        </w:rPr>
        <w:t>proceso creativo y colaborativo</w:t>
      </w:r>
      <w:r w:rsidRPr="00454EE2">
        <w:rPr>
          <w:rFonts w:eastAsia="Calibri" w:cstheme="minorHAnsi"/>
        </w:rPr>
        <w:t xml:space="preserve"> basado en metodologías de </w:t>
      </w:r>
      <w:proofErr w:type="spellStart"/>
      <w:r w:rsidRPr="00454EE2">
        <w:rPr>
          <w:rFonts w:eastAsia="Calibri" w:cstheme="minorHAnsi"/>
          <w:bCs/>
        </w:rPr>
        <w:t>intraemprendimiento</w:t>
      </w:r>
      <w:proofErr w:type="spellEnd"/>
      <w:r w:rsidRPr="001D3CBA">
        <w:rPr>
          <w:rFonts w:eastAsia="Calibri" w:cstheme="minorHAnsi"/>
          <w:b/>
        </w:rPr>
        <w:t>. El objetivo es la generación de soluciones sostenibles con el mayor impacto social posible.</w:t>
      </w:r>
      <w:r w:rsidR="00454EE2">
        <w:rPr>
          <w:rFonts w:eastAsia="Calibri" w:cstheme="minorHAnsi"/>
        </w:rPr>
        <w:t xml:space="preserve"> </w:t>
      </w:r>
      <w:r w:rsidR="00D54C44" w:rsidRPr="00454EE2">
        <w:rPr>
          <w:rFonts w:eastAsia="Calibri" w:cstheme="minorHAnsi"/>
        </w:rPr>
        <w:t>Una vez finalizad</w:t>
      </w:r>
      <w:r w:rsidRPr="00454EE2">
        <w:rPr>
          <w:rFonts w:eastAsia="Calibri" w:cstheme="minorHAnsi"/>
        </w:rPr>
        <w:t xml:space="preserve">a la fase </w:t>
      </w:r>
      <w:r w:rsidR="00D54C44" w:rsidRPr="00454EE2">
        <w:rPr>
          <w:rFonts w:eastAsia="Calibri" w:cstheme="minorHAnsi"/>
        </w:rPr>
        <w:t xml:space="preserve">de formación, los proyectos </w:t>
      </w:r>
      <w:r w:rsidRPr="00454EE2">
        <w:rPr>
          <w:rFonts w:eastAsia="Calibri" w:cstheme="minorHAnsi"/>
        </w:rPr>
        <w:t xml:space="preserve">serán expuestos </w:t>
      </w:r>
      <w:r w:rsidR="00D54C44" w:rsidRPr="00454EE2">
        <w:rPr>
          <w:rFonts w:eastAsia="Calibri" w:cstheme="minorHAnsi"/>
        </w:rPr>
        <w:t xml:space="preserve">ante un </w:t>
      </w:r>
      <w:r w:rsidR="008571BE" w:rsidRPr="00454EE2">
        <w:rPr>
          <w:rFonts w:eastAsia="Calibri" w:cstheme="minorHAnsi"/>
          <w:bCs/>
        </w:rPr>
        <w:t>c</w:t>
      </w:r>
      <w:r w:rsidR="00D54C44" w:rsidRPr="00454EE2">
        <w:rPr>
          <w:rFonts w:eastAsia="Calibri" w:cstheme="minorHAnsi"/>
          <w:bCs/>
        </w:rPr>
        <w:t xml:space="preserve">omité </w:t>
      </w:r>
      <w:r w:rsidR="008571BE" w:rsidRPr="00454EE2">
        <w:rPr>
          <w:rFonts w:eastAsia="Calibri" w:cstheme="minorHAnsi"/>
          <w:bCs/>
        </w:rPr>
        <w:t>e</w:t>
      </w:r>
      <w:r w:rsidR="00D54C44" w:rsidRPr="00454EE2">
        <w:rPr>
          <w:rFonts w:eastAsia="Calibri" w:cstheme="minorHAnsi"/>
          <w:bCs/>
        </w:rPr>
        <w:t>valuador</w:t>
      </w:r>
      <w:r w:rsidRPr="00454EE2">
        <w:rPr>
          <w:rFonts w:eastAsia="Calibri" w:cstheme="minorHAnsi"/>
        </w:rPr>
        <w:t xml:space="preserve"> que </w:t>
      </w:r>
      <w:r w:rsidRPr="00454EE2">
        <w:rPr>
          <w:rFonts w:eastAsia="Calibri" w:cstheme="minorHAnsi"/>
          <w:bCs/>
        </w:rPr>
        <w:t>seleccionar</w:t>
      </w:r>
      <w:r w:rsidR="00454EE2">
        <w:rPr>
          <w:rFonts w:eastAsia="Calibri" w:cstheme="minorHAnsi"/>
          <w:bCs/>
        </w:rPr>
        <w:t>á</w:t>
      </w:r>
      <w:r w:rsidRPr="00454EE2">
        <w:rPr>
          <w:rFonts w:eastAsia="Calibri" w:cstheme="minorHAnsi"/>
          <w:bCs/>
        </w:rPr>
        <w:t xml:space="preserve"> aquellos con mayor proyección</w:t>
      </w:r>
      <w:r w:rsidRPr="00454EE2">
        <w:rPr>
          <w:rFonts w:eastAsia="Calibri" w:cstheme="minorHAnsi"/>
        </w:rPr>
        <w:t xml:space="preserve">. </w:t>
      </w:r>
      <w:r w:rsidR="00454EE2" w:rsidRPr="001D3CBA">
        <w:rPr>
          <w:rFonts w:eastAsia="Calibri" w:cstheme="minorHAnsi"/>
          <w:u w:val="single"/>
        </w:rPr>
        <w:t>Las</w:t>
      </w:r>
      <w:r w:rsidR="00E93159" w:rsidRPr="001D3CBA">
        <w:rPr>
          <w:rFonts w:eastAsia="Calibri" w:cstheme="minorHAnsi"/>
          <w:u w:val="single"/>
        </w:rPr>
        <w:t xml:space="preserve"> </w:t>
      </w:r>
      <w:r w:rsidR="00E93159" w:rsidRPr="001D3CBA">
        <w:rPr>
          <w:rFonts w:eastAsia="Calibri" w:cstheme="minorHAnsi"/>
          <w:bCs/>
          <w:u w:val="single"/>
        </w:rPr>
        <w:t>iniciativas ganadoras</w:t>
      </w:r>
      <w:r w:rsidR="00E93159" w:rsidRPr="001D3CBA">
        <w:rPr>
          <w:rFonts w:eastAsia="Calibri" w:cstheme="minorHAnsi"/>
          <w:u w:val="single"/>
        </w:rPr>
        <w:t xml:space="preserve"> re</w:t>
      </w:r>
      <w:r w:rsidR="00D54C44" w:rsidRPr="001D3CBA">
        <w:rPr>
          <w:rFonts w:eastAsia="Calibri" w:cstheme="minorHAnsi"/>
          <w:u w:val="single"/>
        </w:rPr>
        <w:t>cibirán</w:t>
      </w:r>
      <w:r w:rsidR="00454EE2" w:rsidRPr="001D3CBA">
        <w:rPr>
          <w:rFonts w:eastAsia="Calibri" w:cstheme="minorHAnsi"/>
          <w:u w:val="single"/>
        </w:rPr>
        <w:t xml:space="preserve"> el </w:t>
      </w:r>
      <w:r w:rsidR="00D54C44" w:rsidRPr="001D3CBA">
        <w:rPr>
          <w:rFonts w:eastAsia="Calibri" w:cstheme="minorHAnsi"/>
          <w:bCs/>
          <w:u w:val="single"/>
        </w:rPr>
        <w:t>acompañamiento y soporte</w:t>
      </w:r>
      <w:r w:rsidR="00D54C44" w:rsidRPr="001D3CBA">
        <w:rPr>
          <w:rFonts w:eastAsia="Calibri" w:cstheme="minorHAnsi"/>
          <w:u w:val="single"/>
        </w:rPr>
        <w:t xml:space="preserve"> necesarios para </w:t>
      </w:r>
      <w:r w:rsidR="00E93159" w:rsidRPr="001D3CBA">
        <w:rPr>
          <w:rFonts w:eastAsia="Calibri" w:cstheme="minorHAnsi"/>
          <w:u w:val="single"/>
        </w:rPr>
        <w:t>su</w:t>
      </w:r>
      <w:r w:rsidR="00D54C44" w:rsidRPr="001D3CBA">
        <w:rPr>
          <w:rFonts w:eastAsia="Calibri" w:cstheme="minorHAnsi"/>
          <w:u w:val="single"/>
        </w:rPr>
        <w:t xml:space="preserve"> desarrollo </w:t>
      </w:r>
      <w:r w:rsidR="00E93159" w:rsidRPr="001D3CBA">
        <w:rPr>
          <w:rFonts w:eastAsia="Calibri" w:cstheme="minorHAnsi"/>
          <w:u w:val="single"/>
        </w:rPr>
        <w:t>e</w:t>
      </w:r>
      <w:r w:rsidR="00D54C44" w:rsidRPr="001D3CBA">
        <w:rPr>
          <w:rFonts w:eastAsia="Calibri" w:cstheme="minorHAnsi"/>
          <w:u w:val="single"/>
        </w:rPr>
        <w:t xml:space="preserve"> implementación</w:t>
      </w:r>
      <w:r w:rsidR="00E93159" w:rsidRPr="001D3CBA">
        <w:rPr>
          <w:rFonts w:eastAsia="Calibri" w:cstheme="minorHAnsi"/>
          <w:u w:val="single"/>
        </w:rPr>
        <w:t xml:space="preserve">, </w:t>
      </w:r>
      <w:r w:rsidR="00454EE2" w:rsidRPr="001D3CBA">
        <w:rPr>
          <w:rFonts w:eastAsia="Calibri" w:cstheme="minorHAnsi"/>
          <w:u w:val="single"/>
        </w:rPr>
        <w:t xml:space="preserve">todo ello </w:t>
      </w:r>
      <w:r w:rsidR="00D54C44" w:rsidRPr="001D3CBA">
        <w:rPr>
          <w:rFonts w:eastAsia="Calibri" w:cstheme="minorHAnsi"/>
          <w:u w:val="single"/>
        </w:rPr>
        <w:t xml:space="preserve">a través de </w:t>
      </w:r>
      <w:r w:rsidR="00454EE2" w:rsidRPr="001D3CBA">
        <w:rPr>
          <w:rFonts w:eastAsia="Calibri" w:cstheme="minorHAnsi"/>
          <w:u w:val="single"/>
        </w:rPr>
        <w:t>instituciones</w:t>
      </w:r>
      <w:r w:rsidR="00D54C44" w:rsidRPr="001D3CBA">
        <w:rPr>
          <w:rFonts w:eastAsia="Calibri" w:cstheme="minorHAnsi"/>
          <w:u w:val="single"/>
        </w:rPr>
        <w:t xml:space="preserve"> importantes </w:t>
      </w:r>
      <w:r w:rsidR="00454EE2" w:rsidRPr="001D3CBA">
        <w:rPr>
          <w:rFonts w:eastAsia="Calibri" w:cstheme="minorHAnsi"/>
          <w:u w:val="single"/>
        </w:rPr>
        <w:t>d</w:t>
      </w:r>
      <w:r w:rsidR="00D54C44" w:rsidRPr="001D3CBA">
        <w:rPr>
          <w:rFonts w:eastAsia="Calibri" w:cstheme="minorHAnsi"/>
          <w:u w:val="single"/>
        </w:rPr>
        <w:t>e la provincia</w:t>
      </w:r>
      <w:r w:rsidR="00454EE2">
        <w:rPr>
          <w:rFonts w:eastAsia="Calibri" w:cstheme="minorHAnsi"/>
        </w:rPr>
        <w:t>,</w:t>
      </w:r>
      <w:r w:rsidR="00D54C44" w:rsidRPr="00454EE2">
        <w:rPr>
          <w:rFonts w:eastAsia="Calibri" w:cstheme="minorHAnsi"/>
        </w:rPr>
        <w:t xml:space="preserve"> como la Universidad de Jaén, el Parque Tecnológico </w:t>
      </w:r>
      <w:r w:rsidR="00D54C44" w:rsidRPr="00454EE2">
        <w:rPr>
          <w:rFonts w:eastAsia="Calibri" w:cstheme="minorHAnsi"/>
        </w:rPr>
        <w:lastRenderedPageBreak/>
        <w:t xml:space="preserve">de </w:t>
      </w:r>
      <w:proofErr w:type="spellStart"/>
      <w:r w:rsidR="00D54C44" w:rsidRPr="00454EE2">
        <w:rPr>
          <w:rFonts w:eastAsia="Calibri" w:cstheme="minorHAnsi"/>
        </w:rPr>
        <w:t>Geolit</w:t>
      </w:r>
      <w:proofErr w:type="spellEnd"/>
      <w:r w:rsidR="00D54C44" w:rsidRPr="00454EE2">
        <w:rPr>
          <w:rFonts w:eastAsia="Calibri" w:cstheme="minorHAnsi"/>
        </w:rPr>
        <w:t xml:space="preserve">, la Fundación Estrategias, la Fundación Fulgencio Meseguer, Software del Sol y SECOT. Este ecosistema de apoyo consistirá en un </w:t>
      </w:r>
      <w:r w:rsidR="00D54C44" w:rsidRPr="00454EE2">
        <w:rPr>
          <w:rFonts w:eastAsia="Calibri" w:cstheme="minorHAnsi"/>
          <w:bCs/>
        </w:rPr>
        <w:t>capital semilla de hasta 20.000 euros, asesoramiento jurídico, apoyo en consultoría y soporte tecnológico</w:t>
      </w:r>
      <w:r w:rsidR="00D54C44" w:rsidRPr="00454EE2">
        <w:rPr>
          <w:rFonts w:eastAsia="Calibri" w:cstheme="minorHAnsi"/>
        </w:rPr>
        <w:t xml:space="preserve"> para los proyectos </w:t>
      </w:r>
      <w:proofErr w:type="spellStart"/>
      <w:r w:rsidR="00D54C44" w:rsidRPr="00454EE2">
        <w:rPr>
          <w:rFonts w:eastAsia="Calibri" w:cstheme="minorHAnsi"/>
        </w:rPr>
        <w:t>digitaliza</w:t>
      </w:r>
      <w:r w:rsidR="00454EE2">
        <w:rPr>
          <w:rFonts w:eastAsia="Calibri" w:cstheme="minorHAnsi"/>
        </w:rPr>
        <w:t>bles</w:t>
      </w:r>
      <w:proofErr w:type="spellEnd"/>
      <w:r w:rsidR="00D54C44" w:rsidRPr="00454EE2">
        <w:rPr>
          <w:rFonts w:eastAsia="Calibri" w:cstheme="minorHAnsi"/>
        </w:rPr>
        <w:t>.</w:t>
      </w:r>
    </w:p>
    <w:p w14:paraId="14014539" w14:textId="5835B8ED" w:rsidR="006902CE" w:rsidRDefault="00454EE2" w:rsidP="006902CE">
      <w:pPr>
        <w:pStyle w:val="Defaul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La </w:t>
      </w:r>
      <w:r w:rsidR="006902CE" w:rsidRPr="006808A1">
        <w:rPr>
          <w:rFonts w:ascii="Calibri" w:hAnsi="Calibri"/>
          <w:b/>
          <w:bCs/>
          <w:i/>
          <w:iCs/>
        </w:rPr>
        <w:t xml:space="preserve">Fundación Botín </w:t>
      </w:r>
    </w:p>
    <w:p w14:paraId="0FC95A17" w14:textId="77777777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  <w:r w:rsidRPr="006808A1">
        <w:rPr>
          <w:rFonts w:ascii="Calibri" w:hAnsi="Calibri"/>
          <w:i/>
          <w:iCs/>
          <w:sz w:val="22"/>
        </w:rPr>
        <w:t xml:space="preserve">La Fundación Marcelino Botín fue creada en 1964 por Marcelino Botín Sanz de </w:t>
      </w:r>
      <w:proofErr w:type="spellStart"/>
      <w:r w:rsidRPr="006808A1">
        <w:rPr>
          <w:rFonts w:ascii="Calibri" w:hAnsi="Calibri"/>
          <w:i/>
          <w:iCs/>
          <w:sz w:val="22"/>
        </w:rPr>
        <w:t>Sautuola</w:t>
      </w:r>
      <w:proofErr w:type="spellEnd"/>
      <w:r w:rsidRPr="006808A1">
        <w:rPr>
          <w:rFonts w:ascii="Calibri" w:hAnsi="Calibri"/>
          <w:i/>
          <w:iCs/>
          <w:sz w:val="22"/>
        </w:rPr>
        <w:t xml:space="preserve"> y su mujer, Carmen </w:t>
      </w:r>
      <w:proofErr w:type="spellStart"/>
      <w:r w:rsidRPr="006808A1">
        <w:rPr>
          <w:rFonts w:ascii="Calibri" w:hAnsi="Calibri"/>
          <w:i/>
          <w:iCs/>
          <w:sz w:val="22"/>
        </w:rPr>
        <w:t>Yllera</w:t>
      </w:r>
      <w:proofErr w:type="spellEnd"/>
      <w:r w:rsidRPr="006808A1">
        <w:rPr>
          <w:rFonts w:ascii="Calibri" w:hAnsi="Calibri"/>
          <w:i/>
          <w:iCs/>
          <w:sz w:val="22"/>
        </w:rPr>
        <w:t xml:space="preserve">, para promover el desarrollo social de Cantabria. Hoy, </w:t>
      </w:r>
      <w:r>
        <w:rPr>
          <w:rFonts w:ascii="Calibri" w:hAnsi="Calibri"/>
          <w:i/>
          <w:iCs/>
          <w:sz w:val="22"/>
        </w:rPr>
        <w:t xml:space="preserve">más de </w:t>
      </w:r>
      <w:r w:rsidRPr="006808A1">
        <w:rPr>
          <w:rFonts w:ascii="Calibri" w:hAnsi="Calibri"/>
          <w:i/>
          <w:iCs/>
          <w:sz w:val="22"/>
        </w:rPr>
        <w:t xml:space="preserve">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0" w:history="1">
        <w:r w:rsidRPr="006808A1">
          <w:rPr>
            <w:rStyle w:val="Hipervnculo"/>
            <w:rFonts w:ascii="Calibri" w:hAnsi="Calibri"/>
            <w:i/>
            <w:iCs/>
            <w:sz w:val="22"/>
          </w:rPr>
          <w:t>www.fundacionbotin.org</w:t>
        </w:r>
      </w:hyperlink>
    </w:p>
    <w:p w14:paraId="3A91CCEE" w14:textId="54E1EF1C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3AAC2593" w14:textId="6622F311" w:rsidR="00D54C44" w:rsidRDefault="00D54C44" w:rsidP="00D54C44">
      <w:pPr>
        <w:pStyle w:val="Default"/>
        <w:spacing w:line="360" w:lineRule="auto"/>
        <w:ind w:right="-71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406A1">
        <w:rPr>
          <w:rFonts w:asciiTheme="minorHAnsi" w:hAnsiTheme="minorHAnsi"/>
          <w:b/>
          <w:bCs/>
          <w:i/>
          <w:iCs/>
          <w:sz w:val="22"/>
          <w:szCs w:val="22"/>
        </w:rPr>
        <w:t xml:space="preserve">Fundación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Caja Rural Jaén</w:t>
      </w:r>
    </w:p>
    <w:p w14:paraId="65D3BFF8" w14:textId="3108D4C8" w:rsidR="009357D6" w:rsidRPr="000032E1" w:rsidRDefault="009357D6" w:rsidP="005B68FD">
      <w:pPr>
        <w:pStyle w:val="Default"/>
        <w:ind w:right="-1"/>
        <w:jc w:val="both"/>
        <w:rPr>
          <w:rFonts w:asciiTheme="minorHAnsi" w:hAnsiTheme="minorHAnsi"/>
          <w:i/>
          <w:iCs/>
          <w:sz w:val="22"/>
          <w:szCs w:val="22"/>
        </w:rPr>
      </w:pPr>
      <w:r w:rsidRPr="009357D6">
        <w:rPr>
          <w:rFonts w:asciiTheme="minorHAnsi" w:hAnsiTheme="minorHAnsi"/>
          <w:i/>
          <w:iCs/>
          <w:sz w:val="22"/>
          <w:szCs w:val="22"/>
        </w:rPr>
        <w:t xml:space="preserve">La Fundación Caja Rural de Jaén fue creada en 2006 en Orcera, </w:t>
      </w:r>
      <w:r w:rsidRPr="000032E1">
        <w:rPr>
          <w:rFonts w:asciiTheme="minorHAnsi" w:hAnsiTheme="minorHAnsi"/>
          <w:i/>
          <w:iCs/>
          <w:sz w:val="22"/>
          <w:szCs w:val="22"/>
        </w:rPr>
        <w:t xml:space="preserve">por la propia Caja Rural de Jaén </w:t>
      </w:r>
      <w:r w:rsidRPr="008130D8">
        <w:rPr>
          <w:rFonts w:asciiTheme="minorHAnsi" w:hAnsiTheme="minorHAnsi"/>
          <w:i/>
          <w:iCs/>
          <w:sz w:val="22"/>
          <w:szCs w:val="22"/>
        </w:rPr>
        <w:t>y con el ánimo de congregar las distintas actuaciones que se venían desarrollando en diversos ámbitos de la vida</w:t>
      </w:r>
      <w:r w:rsidR="005B68F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8130D8">
        <w:rPr>
          <w:rFonts w:asciiTheme="minorHAnsi" w:hAnsiTheme="minorHAnsi"/>
          <w:i/>
          <w:iCs/>
          <w:sz w:val="22"/>
          <w:szCs w:val="22"/>
        </w:rPr>
        <w:t xml:space="preserve">social y cultural, comunicación y </w:t>
      </w:r>
      <w:proofErr w:type="spellStart"/>
      <w:r w:rsidRPr="008130D8">
        <w:rPr>
          <w:rFonts w:asciiTheme="minorHAnsi" w:hAnsiTheme="minorHAnsi"/>
          <w:i/>
          <w:iCs/>
          <w:sz w:val="22"/>
          <w:szCs w:val="22"/>
        </w:rPr>
        <w:t>olivarum</w:t>
      </w:r>
      <w:proofErr w:type="spellEnd"/>
      <w:r w:rsidRPr="008130D8">
        <w:rPr>
          <w:rFonts w:asciiTheme="minorHAnsi" w:hAnsiTheme="minorHAnsi"/>
          <w:i/>
          <w:iCs/>
          <w:sz w:val="22"/>
          <w:szCs w:val="22"/>
        </w:rPr>
        <w:t xml:space="preserve"> y de nuestro campo de actuación, acciones en campos tan variados, como el patrimonio, la ciencia, la difusión, el voluntariado, la solidaridad, el tiempo libre. Su ámbito de actuación es Jaén y provincia, aunque se extiende al ámbito nacional</w:t>
      </w:r>
      <w:r w:rsidRPr="000032E1">
        <w:rPr>
          <w:rFonts w:asciiTheme="minorHAnsi" w:hAnsiTheme="minorHAnsi"/>
          <w:i/>
          <w:iCs/>
          <w:sz w:val="22"/>
          <w:szCs w:val="22"/>
        </w:rPr>
        <w:t xml:space="preserve"> en algunas de sus actuaciones.</w:t>
      </w:r>
    </w:p>
    <w:p w14:paraId="7A9ED707" w14:textId="77777777" w:rsidR="00D54C44" w:rsidRPr="009357D6" w:rsidRDefault="00D54C44" w:rsidP="009357D6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52ED98FB" w14:textId="668B7035" w:rsidR="006902CE" w:rsidRDefault="006902CE" w:rsidP="006902CE">
      <w:pPr>
        <w:jc w:val="right"/>
        <w:rPr>
          <w:rFonts w:ascii="Calibri" w:hAnsi="Calibri" w:cs="Arial"/>
        </w:rPr>
      </w:pPr>
      <w:r w:rsidRPr="006808A1">
        <w:rPr>
          <w:rFonts w:ascii="Calibri" w:hAnsi="Calibri" w:cs="Arial"/>
          <w:b/>
          <w:u w:val="single"/>
        </w:rPr>
        <w:t xml:space="preserve">Para más información: </w:t>
      </w:r>
      <w:r>
        <w:rPr>
          <w:rFonts w:ascii="Calibri" w:hAnsi="Calibri" w:cs="Arial"/>
          <w:b/>
          <w:u w:val="single"/>
        </w:rPr>
        <w:br/>
      </w:r>
      <w:r w:rsidRPr="006808A1">
        <w:rPr>
          <w:rFonts w:ascii="Calibri" w:hAnsi="Calibri" w:cs="Arial"/>
          <w:b/>
        </w:rPr>
        <w:t>Fundación Botín</w:t>
      </w:r>
      <w:r>
        <w:rPr>
          <w:rFonts w:ascii="Calibri" w:hAnsi="Calibri" w:cs="Arial"/>
          <w:b/>
        </w:rPr>
        <w:br/>
      </w:r>
      <w:r w:rsidRPr="006808A1">
        <w:rPr>
          <w:rFonts w:ascii="Calibri" w:hAnsi="Calibri" w:cs="Arial"/>
        </w:rPr>
        <w:t>María Cagigas</w:t>
      </w:r>
      <w:r>
        <w:rPr>
          <w:rFonts w:ascii="Calibri" w:hAnsi="Calibri" w:cs="Arial"/>
        </w:rPr>
        <w:br/>
      </w:r>
      <w:hyperlink r:id="rId11" w:history="1">
        <w:r w:rsidRPr="006808A1">
          <w:rPr>
            <w:rStyle w:val="Hipervnculo"/>
            <w:rFonts w:ascii="Calibri" w:hAnsi="Calibri" w:cs="Arial"/>
          </w:rPr>
          <w:t>mcagigas@fundacionbotin.org</w:t>
        </w:r>
      </w:hyperlink>
      <w:r>
        <w:rPr>
          <w:rFonts w:ascii="Calibri" w:hAnsi="Calibri"/>
        </w:rPr>
        <w:br/>
      </w:r>
      <w:r w:rsidRPr="006808A1">
        <w:rPr>
          <w:rFonts w:ascii="Calibri" w:hAnsi="Calibri" w:cs="Arial"/>
        </w:rPr>
        <w:t xml:space="preserve">Tel.: </w:t>
      </w:r>
      <w:r>
        <w:rPr>
          <w:rFonts w:ascii="Calibri" w:hAnsi="Calibri" w:cs="Arial"/>
        </w:rPr>
        <w:t>94</w:t>
      </w:r>
      <w:r w:rsidRPr="006808A1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226 072</w:t>
      </w:r>
    </w:p>
    <w:p w14:paraId="0E5C9C11" w14:textId="1E183C4A" w:rsidR="00D54C44" w:rsidRDefault="00D54C44" w:rsidP="006902CE">
      <w:pPr>
        <w:jc w:val="right"/>
        <w:rPr>
          <w:rFonts w:ascii="Calibri" w:hAnsi="Calibri" w:cs="Arial"/>
        </w:rPr>
      </w:pPr>
    </w:p>
    <w:p w14:paraId="22CD9FA7" w14:textId="3403E8F7" w:rsidR="00D54C44" w:rsidRDefault="00D54C44" w:rsidP="009357D6">
      <w:pPr>
        <w:spacing w:after="0" w:line="240" w:lineRule="auto"/>
        <w:jc w:val="right"/>
        <w:rPr>
          <w:rFonts w:ascii="Calibri" w:hAnsi="Calibri" w:cs="Arial"/>
          <w:b/>
        </w:rPr>
      </w:pPr>
      <w:r w:rsidRPr="009357D6">
        <w:rPr>
          <w:rFonts w:ascii="Calibri" w:hAnsi="Calibri" w:cs="Arial"/>
          <w:b/>
        </w:rPr>
        <w:t>Fundación Caja Rural Jaén</w:t>
      </w:r>
    </w:p>
    <w:p w14:paraId="150D1816" w14:textId="6510B5E5" w:rsidR="009357D6" w:rsidRPr="005B68FD" w:rsidRDefault="009357D6" w:rsidP="009357D6">
      <w:pPr>
        <w:spacing w:after="0" w:line="240" w:lineRule="auto"/>
        <w:jc w:val="right"/>
        <w:rPr>
          <w:rFonts w:ascii="Calibri" w:hAnsi="Calibri" w:cs="Arial"/>
          <w:bCs/>
        </w:rPr>
      </w:pPr>
      <w:r w:rsidRPr="005B68FD">
        <w:rPr>
          <w:rFonts w:ascii="Calibri" w:hAnsi="Calibri" w:cs="Arial"/>
          <w:bCs/>
        </w:rPr>
        <w:t>José R. Jiménez Pulido</w:t>
      </w:r>
    </w:p>
    <w:p w14:paraId="4D1EFE76" w14:textId="49A0FC9E" w:rsidR="009357D6" w:rsidRPr="005B68FD" w:rsidRDefault="005B68FD" w:rsidP="009357D6">
      <w:pPr>
        <w:spacing w:after="0" w:line="240" w:lineRule="auto"/>
        <w:jc w:val="right"/>
        <w:rPr>
          <w:rFonts w:ascii="Calibri" w:hAnsi="Calibri" w:cs="Arial"/>
          <w:bCs/>
        </w:rPr>
      </w:pPr>
      <w:hyperlink r:id="rId12" w:history="1">
        <w:r w:rsidR="009357D6" w:rsidRPr="005B68FD">
          <w:rPr>
            <w:rStyle w:val="Hipervnculo"/>
            <w:rFonts w:ascii="Calibri" w:hAnsi="Calibri" w:cs="Arial"/>
            <w:bCs/>
          </w:rPr>
          <w:t>info@fundacioncrj.es</w:t>
        </w:r>
      </w:hyperlink>
    </w:p>
    <w:p w14:paraId="331557AD" w14:textId="77F2C5CE" w:rsidR="009357D6" w:rsidRPr="005B68FD" w:rsidRDefault="009357D6" w:rsidP="009357D6">
      <w:pPr>
        <w:spacing w:after="0" w:line="240" w:lineRule="auto"/>
        <w:jc w:val="right"/>
        <w:rPr>
          <w:rFonts w:ascii="Calibri" w:hAnsi="Calibri" w:cs="Arial"/>
          <w:bCs/>
        </w:rPr>
      </w:pPr>
      <w:r w:rsidRPr="005B68FD">
        <w:rPr>
          <w:rFonts w:ascii="Calibri" w:hAnsi="Calibri" w:cs="Arial"/>
          <w:bCs/>
        </w:rPr>
        <w:t>Tel. 953 66 01 86</w:t>
      </w:r>
    </w:p>
    <w:p w14:paraId="379B6879" w14:textId="3FC66957" w:rsidR="009357D6" w:rsidRPr="005B68FD" w:rsidRDefault="009357D6" w:rsidP="009357D6">
      <w:pPr>
        <w:spacing w:after="0" w:line="240" w:lineRule="auto"/>
        <w:jc w:val="right"/>
        <w:rPr>
          <w:rFonts w:ascii="Calibri" w:hAnsi="Calibri" w:cs="Arial"/>
          <w:bCs/>
        </w:rPr>
      </w:pPr>
      <w:r w:rsidRPr="005B68FD">
        <w:rPr>
          <w:rFonts w:ascii="Calibri" w:hAnsi="Calibri" w:cs="Arial"/>
          <w:bCs/>
        </w:rPr>
        <w:t>669795053</w:t>
      </w:r>
    </w:p>
    <w:p w14:paraId="0B10866A" w14:textId="77777777" w:rsidR="006902CE" w:rsidRPr="000A398C" w:rsidRDefault="006902CE"/>
    <w:sectPr w:rsidR="006902CE" w:rsidRPr="000A398C" w:rsidSect="00784823">
      <w:headerReference w:type="default" r:id="rId13"/>
      <w:pgSz w:w="11906" w:h="16838"/>
      <w:pgMar w:top="1417" w:right="1701" w:bottom="1135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B15B" w14:textId="77777777" w:rsidR="00583FF9" w:rsidRDefault="00583FF9" w:rsidP="00E759CE">
      <w:pPr>
        <w:spacing w:after="0" w:line="240" w:lineRule="auto"/>
      </w:pPr>
      <w:r>
        <w:separator/>
      </w:r>
    </w:p>
  </w:endnote>
  <w:endnote w:type="continuationSeparator" w:id="0">
    <w:p w14:paraId="2C8C1A7F" w14:textId="77777777" w:rsidR="00583FF9" w:rsidRDefault="00583FF9" w:rsidP="00E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90FE" w14:textId="77777777" w:rsidR="00583FF9" w:rsidRDefault="00583FF9" w:rsidP="00E759CE">
      <w:pPr>
        <w:spacing w:after="0" w:line="240" w:lineRule="auto"/>
      </w:pPr>
      <w:r>
        <w:separator/>
      </w:r>
    </w:p>
  </w:footnote>
  <w:footnote w:type="continuationSeparator" w:id="0">
    <w:p w14:paraId="74B8E223" w14:textId="77777777" w:rsidR="00583FF9" w:rsidRDefault="00583FF9" w:rsidP="00E7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784" w14:textId="110E516B" w:rsidR="00E759CE" w:rsidRDefault="00E759CE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6DAEB8" wp14:editId="0EA416E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28675" cy="828675"/>
          <wp:effectExtent l="0" t="0" r="9525" b="9525"/>
          <wp:wrapSquare wrapText="bothSides"/>
          <wp:docPr id="2" name="Imagen 2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7D6">
      <w:rPr>
        <w:noProof/>
      </w:rPr>
      <w:t xml:space="preserve">                                                                                                    </w:t>
    </w:r>
    <w:r w:rsidR="009357D6">
      <w:rPr>
        <w:noProof/>
      </w:rPr>
      <w:drawing>
        <wp:inline distT="0" distB="0" distL="0" distR="0" wp14:anchorId="6D5634A9" wp14:editId="1F2F197A">
          <wp:extent cx="1161415" cy="1000125"/>
          <wp:effectExtent l="0" t="0" r="635" b="952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8B7C1" w14:textId="36B24730" w:rsidR="00E759CE" w:rsidRDefault="00E759CE">
    <w:pPr>
      <w:pStyle w:val="Encabezado"/>
    </w:pPr>
  </w:p>
  <w:p w14:paraId="2155B1D5" w14:textId="77777777" w:rsidR="00E759CE" w:rsidRDefault="00E759CE">
    <w:pPr>
      <w:pStyle w:val="Encabezado"/>
    </w:pPr>
  </w:p>
  <w:p w14:paraId="78D5026E" w14:textId="6E0F8057" w:rsidR="00E759CE" w:rsidRDefault="00E75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9EF"/>
    <w:multiLevelType w:val="multilevel"/>
    <w:tmpl w:val="4ED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077"/>
    <w:multiLevelType w:val="hybridMultilevel"/>
    <w:tmpl w:val="B1DA6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F04"/>
    <w:multiLevelType w:val="hybridMultilevel"/>
    <w:tmpl w:val="9776F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81344"/>
    <w:multiLevelType w:val="hybridMultilevel"/>
    <w:tmpl w:val="A1E0BB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96185"/>
    <w:multiLevelType w:val="hybridMultilevel"/>
    <w:tmpl w:val="CC0C9A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A7B3C"/>
    <w:multiLevelType w:val="hybridMultilevel"/>
    <w:tmpl w:val="85D0EF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86DE2"/>
    <w:multiLevelType w:val="hybridMultilevel"/>
    <w:tmpl w:val="B0D2D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B3B"/>
    <w:multiLevelType w:val="hybridMultilevel"/>
    <w:tmpl w:val="DFF42D54"/>
    <w:lvl w:ilvl="0" w:tplc="5B428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2D62"/>
    <w:multiLevelType w:val="hybridMultilevel"/>
    <w:tmpl w:val="FE360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221"/>
    <w:multiLevelType w:val="multilevel"/>
    <w:tmpl w:val="76A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838827">
    <w:abstractNumId w:val="9"/>
  </w:num>
  <w:num w:numId="2" w16cid:durableId="1640499598">
    <w:abstractNumId w:val="0"/>
  </w:num>
  <w:num w:numId="3" w16cid:durableId="1030103052">
    <w:abstractNumId w:val="1"/>
  </w:num>
  <w:num w:numId="4" w16cid:durableId="774640597">
    <w:abstractNumId w:val="8"/>
  </w:num>
  <w:num w:numId="5" w16cid:durableId="1956523485">
    <w:abstractNumId w:val="5"/>
  </w:num>
  <w:num w:numId="6" w16cid:durableId="294604678">
    <w:abstractNumId w:val="4"/>
  </w:num>
  <w:num w:numId="7" w16cid:durableId="1037851520">
    <w:abstractNumId w:val="2"/>
  </w:num>
  <w:num w:numId="8" w16cid:durableId="1935241458">
    <w:abstractNumId w:val="6"/>
  </w:num>
  <w:num w:numId="9" w16cid:durableId="1091193913">
    <w:abstractNumId w:val="3"/>
  </w:num>
  <w:num w:numId="10" w16cid:durableId="352076363">
    <w:abstractNumId w:val="5"/>
  </w:num>
  <w:num w:numId="11" w16cid:durableId="1730030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00"/>
    <w:rsid w:val="00001ECB"/>
    <w:rsid w:val="000032E1"/>
    <w:rsid w:val="00016C16"/>
    <w:rsid w:val="00020476"/>
    <w:rsid w:val="000324CF"/>
    <w:rsid w:val="00032AFF"/>
    <w:rsid w:val="00042E5B"/>
    <w:rsid w:val="00045733"/>
    <w:rsid w:val="00055F97"/>
    <w:rsid w:val="0007280F"/>
    <w:rsid w:val="00084ACE"/>
    <w:rsid w:val="000973B7"/>
    <w:rsid w:val="000A398C"/>
    <w:rsid w:val="000B0F49"/>
    <w:rsid w:val="000B39F0"/>
    <w:rsid w:val="000C1233"/>
    <w:rsid w:val="000D35BB"/>
    <w:rsid w:val="000E30D7"/>
    <w:rsid w:val="000F2328"/>
    <w:rsid w:val="001017C0"/>
    <w:rsid w:val="001064D8"/>
    <w:rsid w:val="00131B10"/>
    <w:rsid w:val="00135922"/>
    <w:rsid w:val="00147943"/>
    <w:rsid w:val="001578C7"/>
    <w:rsid w:val="00164D3E"/>
    <w:rsid w:val="00184ED4"/>
    <w:rsid w:val="001856B9"/>
    <w:rsid w:val="00197732"/>
    <w:rsid w:val="001A041A"/>
    <w:rsid w:val="001C366E"/>
    <w:rsid w:val="001D0619"/>
    <w:rsid w:val="001D06AA"/>
    <w:rsid w:val="001D2165"/>
    <w:rsid w:val="001D3CBA"/>
    <w:rsid w:val="001D5131"/>
    <w:rsid w:val="001E3B15"/>
    <w:rsid w:val="001E601C"/>
    <w:rsid w:val="001F1202"/>
    <w:rsid w:val="002045B7"/>
    <w:rsid w:val="00205A18"/>
    <w:rsid w:val="002113EC"/>
    <w:rsid w:val="00215680"/>
    <w:rsid w:val="00220949"/>
    <w:rsid w:val="00244EC7"/>
    <w:rsid w:val="002457B7"/>
    <w:rsid w:val="00245D3C"/>
    <w:rsid w:val="002511EF"/>
    <w:rsid w:val="00252D33"/>
    <w:rsid w:val="00262115"/>
    <w:rsid w:val="002621FE"/>
    <w:rsid w:val="00262F7B"/>
    <w:rsid w:val="002646AD"/>
    <w:rsid w:val="002661F2"/>
    <w:rsid w:val="0027552E"/>
    <w:rsid w:val="00285841"/>
    <w:rsid w:val="00296B78"/>
    <w:rsid w:val="002A62E3"/>
    <w:rsid w:val="002B1868"/>
    <w:rsid w:val="002C54DF"/>
    <w:rsid w:val="002D3B02"/>
    <w:rsid w:val="002E4237"/>
    <w:rsid w:val="002E545D"/>
    <w:rsid w:val="002E624A"/>
    <w:rsid w:val="002E65C1"/>
    <w:rsid w:val="002F12A3"/>
    <w:rsid w:val="002F14F3"/>
    <w:rsid w:val="002F404E"/>
    <w:rsid w:val="002F4A7D"/>
    <w:rsid w:val="002F5344"/>
    <w:rsid w:val="00310245"/>
    <w:rsid w:val="003131BC"/>
    <w:rsid w:val="00322DD7"/>
    <w:rsid w:val="003328C7"/>
    <w:rsid w:val="003359A5"/>
    <w:rsid w:val="00336925"/>
    <w:rsid w:val="00345D0F"/>
    <w:rsid w:val="00346739"/>
    <w:rsid w:val="00352754"/>
    <w:rsid w:val="00355708"/>
    <w:rsid w:val="003622B4"/>
    <w:rsid w:val="00387B79"/>
    <w:rsid w:val="003A73CE"/>
    <w:rsid w:val="003C4DB3"/>
    <w:rsid w:val="003C5C52"/>
    <w:rsid w:val="003C6165"/>
    <w:rsid w:val="003D0DB6"/>
    <w:rsid w:val="003E0E43"/>
    <w:rsid w:val="003E3972"/>
    <w:rsid w:val="003F5157"/>
    <w:rsid w:val="00405755"/>
    <w:rsid w:val="00421AA3"/>
    <w:rsid w:val="004235B0"/>
    <w:rsid w:val="00441C0E"/>
    <w:rsid w:val="00450763"/>
    <w:rsid w:val="00454EE2"/>
    <w:rsid w:val="00461D59"/>
    <w:rsid w:val="004731CE"/>
    <w:rsid w:val="00477E44"/>
    <w:rsid w:val="00486C4A"/>
    <w:rsid w:val="00495CB9"/>
    <w:rsid w:val="004A2469"/>
    <w:rsid w:val="004A358C"/>
    <w:rsid w:val="004A5A02"/>
    <w:rsid w:val="004C6869"/>
    <w:rsid w:val="004D05C8"/>
    <w:rsid w:val="004D3BA7"/>
    <w:rsid w:val="004F1794"/>
    <w:rsid w:val="004F3BD6"/>
    <w:rsid w:val="004F4163"/>
    <w:rsid w:val="00501BD0"/>
    <w:rsid w:val="00534B01"/>
    <w:rsid w:val="005373A7"/>
    <w:rsid w:val="00562173"/>
    <w:rsid w:val="00562E4F"/>
    <w:rsid w:val="00571832"/>
    <w:rsid w:val="005729E5"/>
    <w:rsid w:val="00573F0E"/>
    <w:rsid w:val="005767BF"/>
    <w:rsid w:val="00583FF9"/>
    <w:rsid w:val="005A6790"/>
    <w:rsid w:val="005B4701"/>
    <w:rsid w:val="005B659C"/>
    <w:rsid w:val="005B68FD"/>
    <w:rsid w:val="005D5E15"/>
    <w:rsid w:val="005E541D"/>
    <w:rsid w:val="00601F24"/>
    <w:rsid w:val="00604CDA"/>
    <w:rsid w:val="00611375"/>
    <w:rsid w:val="006114D9"/>
    <w:rsid w:val="00612FF6"/>
    <w:rsid w:val="006133E4"/>
    <w:rsid w:val="00614CC5"/>
    <w:rsid w:val="0062274D"/>
    <w:rsid w:val="006468CE"/>
    <w:rsid w:val="0065074C"/>
    <w:rsid w:val="006530D3"/>
    <w:rsid w:val="00663FBF"/>
    <w:rsid w:val="0067527D"/>
    <w:rsid w:val="00677B0E"/>
    <w:rsid w:val="00687351"/>
    <w:rsid w:val="006902CE"/>
    <w:rsid w:val="00692ECF"/>
    <w:rsid w:val="006958E2"/>
    <w:rsid w:val="006A295C"/>
    <w:rsid w:val="006A32A7"/>
    <w:rsid w:val="006B0D28"/>
    <w:rsid w:val="006B24DD"/>
    <w:rsid w:val="006C6C19"/>
    <w:rsid w:val="006F5091"/>
    <w:rsid w:val="006F6E38"/>
    <w:rsid w:val="007064EA"/>
    <w:rsid w:val="0071533E"/>
    <w:rsid w:val="00726340"/>
    <w:rsid w:val="00727E22"/>
    <w:rsid w:val="00737E6D"/>
    <w:rsid w:val="007427E4"/>
    <w:rsid w:val="00744CD6"/>
    <w:rsid w:val="00750CB2"/>
    <w:rsid w:val="007513BD"/>
    <w:rsid w:val="00752B09"/>
    <w:rsid w:val="00755D2D"/>
    <w:rsid w:val="007607C2"/>
    <w:rsid w:val="00763CED"/>
    <w:rsid w:val="00767986"/>
    <w:rsid w:val="00773647"/>
    <w:rsid w:val="00773C24"/>
    <w:rsid w:val="00776C86"/>
    <w:rsid w:val="00781866"/>
    <w:rsid w:val="00784823"/>
    <w:rsid w:val="00786DEE"/>
    <w:rsid w:val="00787DBD"/>
    <w:rsid w:val="00794E25"/>
    <w:rsid w:val="00795C02"/>
    <w:rsid w:val="007B3055"/>
    <w:rsid w:val="007B656A"/>
    <w:rsid w:val="007C0A5D"/>
    <w:rsid w:val="007D39C0"/>
    <w:rsid w:val="007D42F1"/>
    <w:rsid w:val="007D62E7"/>
    <w:rsid w:val="007E7480"/>
    <w:rsid w:val="007F033C"/>
    <w:rsid w:val="007F17E1"/>
    <w:rsid w:val="00802B0D"/>
    <w:rsid w:val="008130D8"/>
    <w:rsid w:val="00817500"/>
    <w:rsid w:val="00821DAA"/>
    <w:rsid w:val="00827087"/>
    <w:rsid w:val="008331A7"/>
    <w:rsid w:val="008342FC"/>
    <w:rsid w:val="00836D9D"/>
    <w:rsid w:val="00845E92"/>
    <w:rsid w:val="008465DA"/>
    <w:rsid w:val="008468F2"/>
    <w:rsid w:val="008571BE"/>
    <w:rsid w:val="00870D96"/>
    <w:rsid w:val="0089553C"/>
    <w:rsid w:val="008970FC"/>
    <w:rsid w:val="008A01C0"/>
    <w:rsid w:val="008B3A28"/>
    <w:rsid w:val="008C724A"/>
    <w:rsid w:val="008D6F35"/>
    <w:rsid w:val="008E31ED"/>
    <w:rsid w:val="008E636F"/>
    <w:rsid w:val="008F09DF"/>
    <w:rsid w:val="008F4559"/>
    <w:rsid w:val="00903F52"/>
    <w:rsid w:val="00911ECB"/>
    <w:rsid w:val="00913467"/>
    <w:rsid w:val="00930F6E"/>
    <w:rsid w:val="0093119D"/>
    <w:rsid w:val="009357D6"/>
    <w:rsid w:val="009402C3"/>
    <w:rsid w:val="0096473F"/>
    <w:rsid w:val="00976AA9"/>
    <w:rsid w:val="00982C8C"/>
    <w:rsid w:val="009912B7"/>
    <w:rsid w:val="00994936"/>
    <w:rsid w:val="009961A1"/>
    <w:rsid w:val="00996528"/>
    <w:rsid w:val="009B227D"/>
    <w:rsid w:val="009B4F99"/>
    <w:rsid w:val="009B7CE5"/>
    <w:rsid w:val="009C5347"/>
    <w:rsid w:val="009D1609"/>
    <w:rsid w:val="009F0534"/>
    <w:rsid w:val="009F67C6"/>
    <w:rsid w:val="00A074D1"/>
    <w:rsid w:val="00A1342F"/>
    <w:rsid w:val="00A1425B"/>
    <w:rsid w:val="00A16DC0"/>
    <w:rsid w:val="00A236CE"/>
    <w:rsid w:val="00A24A41"/>
    <w:rsid w:val="00A25C7A"/>
    <w:rsid w:val="00A37501"/>
    <w:rsid w:val="00A41805"/>
    <w:rsid w:val="00A47EC3"/>
    <w:rsid w:val="00A76284"/>
    <w:rsid w:val="00A7651F"/>
    <w:rsid w:val="00A80BCC"/>
    <w:rsid w:val="00AA3FC6"/>
    <w:rsid w:val="00AA4033"/>
    <w:rsid w:val="00AA4582"/>
    <w:rsid w:val="00AA6C53"/>
    <w:rsid w:val="00AB2754"/>
    <w:rsid w:val="00AC2DA6"/>
    <w:rsid w:val="00AD2B24"/>
    <w:rsid w:val="00AF40DE"/>
    <w:rsid w:val="00AF5D23"/>
    <w:rsid w:val="00B10EA1"/>
    <w:rsid w:val="00B12004"/>
    <w:rsid w:val="00B25AEE"/>
    <w:rsid w:val="00B45484"/>
    <w:rsid w:val="00B47EF1"/>
    <w:rsid w:val="00B5538E"/>
    <w:rsid w:val="00B65D45"/>
    <w:rsid w:val="00B76BAA"/>
    <w:rsid w:val="00B81529"/>
    <w:rsid w:val="00B830C7"/>
    <w:rsid w:val="00B8549C"/>
    <w:rsid w:val="00B87762"/>
    <w:rsid w:val="00B91243"/>
    <w:rsid w:val="00BA011F"/>
    <w:rsid w:val="00BA3D49"/>
    <w:rsid w:val="00BA4596"/>
    <w:rsid w:val="00BA7B79"/>
    <w:rsid w:val="00BA7D8F"/>
    <w:rsid w:val="00BB285B"/>
    <w:rsid w:val="00BB4F41"/>
    <w:rsid w:val="00BB71EB"/>
    <w:rsid w:val="00BF0DC8"/>
    <w:rsid w:val="00BF7857"/>
    <w:rsid w:val="00BF7F4A"/>
    <w:rsid w:val="00C05F92"/>
    <w:rsid w:val="00C25374"/>
    <w:rsid w:val="00C27517"/>
    <w:rsid w:val="00C3005F"/>
    <w:rsid w:val="00C35E57"/>
    <w:rsid w:val="00C363B0"/>
    <w:rsid w:val="00C36AFD"/>
    <w:rsid w:val="00C42667"/>
    <w:rsid w:val="00C51A34"/>
    <w:rsid w:val="00C56786"/>
    <w:rsid w:val="00C7693C"/>
    <w:rsid w:val="00C91DF9"/>
    <w:rsid w:val="00CA41A8"/>
    <w:rsid w:val="00CA6B36"/>
    <w:rsid w:val="00CB1655"/>
    <w:rsid w:val="00CC43DE"/>
    <w:rsid w:val="00CC6EBB"/>
    <w:rsid w:val="00CD56DE"/>
    <w:rsid w:val="00CE27D3"/>
    <w:rsid w:val="00CF5C21"/>
    <w:rsid w:val="00D04322"/>
    <w:rsid w:val="00D0687E"/>
    <w:rsid w:val="00D16648"/>
    <w:rsid w:val="00D23A69"/>
    <w:rsid w:val="00D24DEF"/>
    <w:rsid w:val="00D31E2D"/>
    <w:rsid w:val="00D362B8"/>
    <w:rsid w:val="00D40FB4"/>
    <w:rsid w:val="00D450D9"/>
    <w:rsid w:val="00D505F7"/>
    <w:rsid w:val="00D53579"/>
    <w:rsid w:val="00D54C44"/>
    <w:rsid w:val="00D613D8"/>
    <w:rsid w:val="00D73617"/>
    <w:rsid w:val="00D90E8F"/>
    <w:rsid w:val="00D97E34"/>
    <w:rsid w:val="00DA259A"/>
    <w:rsid w:val="00DA2947"/>
    <w:rsid w:val="00DB0FC7"/>
    <w:rsid w:val="00DD60D0"/>
    <w:rsid w:val="00DE5841"/>
    <w:rsid w:val="00DF12B1"/>
    <w:rsid w:val="00DF7FA3"/>
    <w:rsid w:val="00E11FC4"/>
    <w:rsid w:val="00E1583B"/>
    <w:rsid w:val="00E231FF"/>
    <w:rsid w:val="00E422E3"/>
    <w:rsid w:val="00E4261A"/>
    <w:rsid w:val="00E444DB"/>
    <w:rsid w:val="00E505AE"/>
    <w:rsid w:val="00E57555"/>
    <w:rsid w:val="00E759CE"/>
    <w:rsid w:val="00E93159"/>
    <w:rsid w:val="00E94588"/>
    <w:rsid w:val="00EA2304"/>
    <w:rsid w:val="00EA312E"/>
    <w:rsid w:val="00EB5908"/>
    <w:rsid w:val="00EC1DF6"/>
    <w:rsid w:val="00EC32DA"/>
    <w:rsid w:val="00EC77F6"/>
    <w:rsid w:val="00EF43B2"/>
    <w:rsid w:val="00EF632B"/>
    <w:rsid w:val="00F056B1"/>
    <w:rsid w:val="00F05735"/>
    <w:rsid w:val="00F07AA9"/>
    <w:rsid w:val="00F11CEC"/>
    <w:rsid w:val="00F16384"/>
    <w:rsid w:val="00F3269B"/>
    <w:rsid w:val="00F44F1E"/>
    <w:rsid w:val="00F538FA"/>
    <w:rsid w:val="00F565D5"/>
    <w:rsid w:val="00F62021"/>
    <w:rsid w:val="00F659EC"/>
    <w:rsid w:val="00F679C6"/>
    <w:rsid w:val="00F8682C"/>
    <w:rsid w:val="00F879BA"/>
    <w:rsid w:val="00F90181"/>
    <w:rsid w:val="00F95F6B"/>
    <w:rsid w:val="00FA5C3F"/>
    <w:rsid w:val="00FC342D"/>
    <w:rsid w:val="00FD16F7"/>
    <w:rsid w:val="00FE5875"/>
    <w:rsid w:val="00FF10F1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B5CF"/>
  <w15:chartTrackingRefBased/>
  <w15:docId w15:val="{69509614-B07A-4E84-8D14-F604D60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CE"/>
  </w:style>
  <w:style w:type="paragraph" w:styleId="Piedepgina">
    <w:name w:val="footer"/>
    <w:basedOn w:val="Normal"/>
    <w:link w:val="Piedepgina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CE"/>
  </w:style>
  <w:style w:type="character" w:styleId="Hipervnculo">
    <w:name w:val="Hyperlink"/>
    <w:rsid w:val="006902CE"/>
    <w:rPr>
      <w:color w:val="0000FF"/>
      <w:u w:val="single"/>
    </w:rPr>
  </w:style>
  <w:style w:type="paragraph" w:customStyle="1" w:styleId="Default">
    <w:name w:val="Default"/>
    <w:rsid w:val="006902C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02C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1D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1D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1D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D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527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D56D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1A3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3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botin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undacioncrj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acionbotin.org/programas/talento-solidario/desafio-talen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5240-468C-4F0E-A866-CA8DD93E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Alvarez-borras</dc:creator>
  <cp:keywords/>
  <dc:description/>
  <cp:lastModifiedBy>Rosa Estarellas</cp:lastModifiedBy>
  <cp:revision>5</cp:revision>
  <cp:lastPrinted>2023-01-13T09:45:00Z</cp:lastPrinted>
  <dcterms:created xsi:type="dcterms:W3CDTF">2023-01-16T12:27:00Z</dcterms:created>
  <dcterms:modified xsi:type="dcterms:W3CDTF">2023-01-16T13:09:00Z</dcterms:modified>
</cp:coreProperties>
</file>