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0CDB" w14:textId="5940669D" w:rsidR="00D45E50" w:rsidRPr="006324AD" w:rsidRDefault="00D45E50" w:rsidP="006324AD">
      <w:r w:rsidRPr="006324AD">
        <w:tab/>
      </w:r>
    </w:p>
    <w:p w14:paraId="7E0F0184" w14:textId="3EA8F643" w:rsidR="00367F34" w:rsidRDefault="00367F34" w:rsidP="00367F34">
      <w:pPr>
        <w:tabs>
          <w:tab w:val="left" w:pos="400"/>
          <w:tab w:val="left" w:pos="1440"/>
        </w:tabs>
      </w:pPr>
      <w:r>
        <w:tab/>
      </w:r>
    </w:p>
    <w:p w14:paraId="4300BA61" w14:textId="77777777" w:rsidR="004D2DE2" w:rsidRDefault="004D2DE2" w:rsidP="004D2DE2">
      <w:pPr>
        <w:jc w:val="center"/>
        <w:rPr>
          <w:b/>
          <w:bCs/>
          <w:sz w:val="36"/>
          <w:szCs w:val="36"/>
        </w:rPr>
      </w:pPr>
      <w:r w:rsidRPr="001F5C90">
        <w:rPr>
          <w:b/>
          <w:bCs/>
          <w:sz w:val="36"/>
          <w:szCs w:val="36"/>
        </w:rPr>
        <w:t xml:space="preserve">La </w:t>
      </w:r>
      <w:r>
        <w:rPr>
          <w:b/>
          <w:bCs/>
          <w:sz w:val="36"/>
          <w:szCs w:val="36"/>
        </w:rPr>
        <w:t>“</w:t>
      </w:r>
      <w:r w:rsidRPr="001F5C90">
        <w:rPr>
          <w:b/>
          <w:bCs/>
          <w:sz w:val="36"/>
          <w:szCs w:val="36"/>
        </w:rPr>
        <w:t>Red del Desafío Social</w:t>
      </w:r>
      <w:r>
        <w:rPr>
          <w:b/>
          <w:bCs/>
          <w:sz w:val="36"/>
          <w:szCs w:val="36"/>
        </w:rPr>
        <w:t>”</w:t>
      </w:r>
      <w:r w:rsidRPr="001F5C9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finaliza</w:t>
      </w:r>
      <w:r w:rsidRPr="001F5C90">
        <w:rPr>
          <w:b/>
          <w:bCs/>
          <w:sz w:val="36"/>
          <w:szCs w:val="36"/>
        </w:rPr>
        <w:t xml:space="preserve"> su </w:t>
      </w:r>
      <w:r>
        <w:rPr>
          <w:b/>
          <w:bCs/>
          <w:sz w:val="36"/>
          <w:szCs w:val="36"/>
        </w:rPr>
        <w:t>formación sobre</w:t>
      </w:r>
      <w:r w:rsidRPr="001F5C90">
        <w:rPr>
          <w:b/>
          <w:bCs/>
          <w:sz w:val="36"/>
          <w:szCs w:val="36"/>
        </w:rPr>
        <w:t xml:space="preserve"> transformación digital 2022</w:t>
      </w:r>
    </w:p>
    <w:p w14:paraId="1E5316C0" w14:textId="77777777" w:rsidR="00367F34" w:rsidRPr="00351649" w:rsidRDefault="00367F34" w:rsidP="00367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14:paraId="7F5E1CF4" w14:textId="77777777" w:rsidR="004D2DE2" w:rsidRPr="004D2DE2" w:rsidRDefault="004D2DE2" w:rsidP="004D2DE2">
      <w:pPr>
        <w:pStyle w:val="Prrafodelista"/>
        <w:numPr>
          <w:ilvl w:val="0"/>
          <w:numId w:val="3"/>
        </w:numPr>
        <w:jc w:val="both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El programa, que comenzó en mayo, ha contado con la participación de 25 entidades del tercer sector de Extremadura</w:t>
      </w:r>
    </w:p>
    <w:p w14:paraId="5889BE1E" w14:textId="77777777" w:rsidR="004D2DE2" w:rsidRPr="004D2DE2" w:rsidRDefault="004D2DE2" w:rsidP="004D2DE2">
      <w:pPr>
        <w:pStyle w:val="Prrafodelista"/>
        <w:numPr>
          <w:ilvl w:val="0"/>
          <w:numId w:val="3"/>
        </w:numPr>
        <w:jc w:val="both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Las organizaciones sociales han recibido formación en organización digital, mejora de la productividad o la mejora del posicionamiento y visibilidad</w:t>
      </w:r>
    </w:p>
    <w:p w14:paraId="0DBC2A4D" w14:textId="77777777" w:rsidR="00367F34" w:rsidRPr="00351649" w:rsidRDefault="00367F34" w:rsidP="00367F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14:paraId="31999D9D" w14:textId="77777777" w:rsidR="00367F34" w:rsidRPr="00351649" w:rsidRDefault="00367F34" w:rsidP="00367F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5164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0704A54D" w14:textId="1884AD02" w:rsidR="004D2DE2" w:rsidRDefault="00367F34" w:rsidP="004D2DE2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35164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Cáceres, </w:t>
      </w:r>
      <w:r w:rsidR="004D2D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20</w:t>
      </w:r>
      <w:r w:rsidRPr="0035164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de </w:t>
      </w:r>
      <w:r w:rsidR="004D2D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octubre</w:t>
      </w:r>
      <w:r w:rsidRPr="0035164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de 2022</w:t>
      </w:r>
      <w:r w:rsidRPr="0035164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  <w:proofErr w:type="gramStart"/>
      <w:r w:rsidRPr="0035164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- </w:t>
      </w:r>
      <w:r w:rsidR="004D2DE2" w:rsidRPr="001F5C90">
        <w:rPr>
          <w:b/>
          <w:bCs/>
          <w:sz w:val="24"/>
          <w:szCs w:val="24"/>
        </w:rPr>
        <w:t>.</w:t>
      </w:r>
      <w:proofErr w:type="gramEnd"/>
      <w:r w:rsidR="004D2DE2" w:rsidRPr="001F5C90">
        <w:rPr>
          <w:b/>
          <w:bCs/>
          <w:sz w:val="24"/>
          <w:szCs w:val="24"/>
        </w:rPr>
        <w:t>-</w:t>
      </w:r>
      <w:r w:rsidR="004D2DE2" w:rsidRPr="001F5C90">
        <w:rPr>
          <w:sz w:val="24"/>
          <w:szCs w:val="24"/>
        </w:rPr>
        <w:t xml:space="preserve"> </w:t>
      </w:r>
      <w:r w:rsidR="004D2DE2"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La Fundación Caja Extremadura, en colaboración con la Fundación Botín, ha clausurado el programa de 2022 de “La Red del Desafío Social”, cuyo objetivo ha sido promover la formación e intercambio de experiencias relativas a la transformación digital de las 25 entidades sociales de la región que han participado. </w:t>
      </w:r>
    </w:p>
    <w:p w14:paraId="34EDD29C" w14:textId="77777777" w:rsidR="004D2DE2" w:rsidRPr="004D2DE2" w:rsidRDefault="004D2DE2" w:rsidP="004D2DE2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14:paraId="58463C3C" w14:textId="77777777" w:rsidR="004D2DE2" w:rsidRPr="004D2DE2" w:rsidRDefault="004D2DE2" w:rsidP="004D2DE2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Esta iniciativa nació, además, con el fin de facilitar a las entidades sociales del programa del “Desafío Social” espacios de encuentro donde generar conocimiento mutuo e intercambiar experiencias y aprendizajes entre ellas. “El Desafío Social” es un programa dirigido a fomentar la innovación y la construcción de proyectos en colaboración en el sector social para dar respuesta a los nuevos desafíos de la sociedad extremeña.</w:t>
      </w:r>
    </w:p>
    <w:p w14:paraId="1981ABA8" w14:textId="22B57CF2" w:rsidR="004D2DE2" w:rsidRDefault="004D2DE2" w:rsidP="004D2DE2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Como primer desafío urgente, este año han trabajado conjuntamente en “Cómo abordar la transformación digital en el Tercer Sector Extremeño. Oportunidades de la digitalización”.</w:t>
      </w:r>
    </w:p>
    <w:p w14:paraId="27871453" w14:textId="77777777" w:rsidR="004D2DE2" w:rsidRPr="004D2DE2" w:rsidRDefault="004D2DE2" w:rsidP="004D2DE2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14:paraId="1EA3080D" w14:textId="042387C7" w:rsidR="004D2DE2" w:rsidRDefault="004D2DE2" w:rsidP="004D2DE2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Durante estos seis meses, coordinados por Vicente de los Ríos, han recibido formación práctica y adaptada al nivel de digitalización de cada entidad, en tres áreas: “Organización digital y mejora de la productividad”, a cargo de Rafael García); “Mejora de su posicionamiento y visibilidad”, de la mano de Carolina Sanz y “</w:t>
      </w:r>
      <w:proofErr w:type="spellStart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Fundraisig</w:t>
      </w:r>
      <w:proofErr w:type="spellEnd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 digital, de la mano de Santiago </w:t>
      </w:r>
      <w:proofErr w:type="spellStart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Sendón</w:t>
      </w:r>
      <w:proofErr w:type="spellEnd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.</w:t>
      </w:r>
    </w:p>
    <w:p w14:paraId="621C85AD" w14:textId="77777777" w:rsidR="004D2DE2" w:rsidRPr="004D2DE2" w:rsidRDefault="004D2DE2" w:rsidP="004D2DE2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14:paraId="6F78A127" w14:textId="7B413A60" w:rsidR="004D2DE2" w:rsidRDefault="004D2DE2" w:rsidP="004D2DE2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En la sesión de clausura han compartido los avances en transformación digital que han tenido desde que se inició la Red en el mes de mayo y hasta la actualidad. Entre ellos, destacaron el desarrollo en capacidades digitales; la mejora en procesos internos (</w:t>
      </w:r>
      <w:proofErr w:type="spellStart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Slack</w:t>
      </w:r>
      <w:proofErr w:type="spellEnd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, </w:t>
      </w:r>
      <w:proofErr w:type="spellStart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Meet</w:t>
      </w:r>
      <w:proofErr w:type="spellEnd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, Google calendar); la optimización de webs para, entre otros, la captación de fondos; la estrategia de comunicación y sensibilización para RRSS; la incorporación de </w:t>
      </w:r>
      <w:proofErr w:type="spellStart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Community</w:t>
      </w:r>
      <w:proofErr w:type="spellEnd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 Managers y </w:t>
      </w:r>
      <w:proofErr w:type="spellStart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ciberseguiridad</w:t>
      </w:r>
      <w:proofErr w:type="spellEnd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; los procesos de transformación digital a través del </w:t>
      </w:r>
      <w:proofErr w:type="spellStart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Microsof</w:t>
      </w:r>
      <w:proofErr w:type="spellEnd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 365, o la formación a los trabajadores y la adquisición de nuevas herramientas digitales.</w:t>
      </w:r>
    </w:p>
    <w:p w14:paraId="106970BC" w14:textId="77777777" w:rsidR="004D2DE2" w:rsidRPr="004D2DE2" w:rsidRDefault="004D2DE2" w:rsidP="004D2DE2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14:paraId="01CB4B7C" w14:textId="77777777" w:rsidR="004D2DE2" w:rsidRPr="004D2DE2" w:rsidRDefault="004D2DE2" w:rsidP="004D2DE2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La Fundación Caja Extremadura ha presentado, además, en esta jornada la </w:t>
      </w:r>
      <w:proofErr w:type="spellStart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Talentoteca</w:t>
      </w:r>
      <w:proofErr w:type="spellEnd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 en TRELLO, que se va a crear a partir de los </w:t>
      </w:r>
      <w:proofErr w:type="spellStart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webinars</w:t>
      </w:r>
      <w:proofErr w:type="spellEnd"/>
      <w:r w:rsidRPr="004D2DE2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 xml:space="preserve"> impartidos en “La Red del Desafío Social” y los contenidos que han trabajado con los especialistas del Programa. A ella se irán incorporando los recursos generados con las nuevas iniciativas de 2023.</w:t>
      </w:r>
    </w:p>
    <w:p w14:paraId="205F7DC6" w14:textId="6F1B8054" w:rsidR="004D2DE2" w:rsidRPr="004D2DE2" w:rsidRDefault="004D2DE2" w:rsidP="00367F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5215E4E" w14:textId="77777777" w:rsidR="004D2DE2" w:rsidRDefault="004D2DE2" w:rsidP="00367F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9C972C2" w14:textId="77777777" w:rsidR="004D2DE2" w:rsidRDefault="004D2DE2" w:rsidP="00367F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16023E4" w14:textId="7357506A" w:rsidR="00367F34" w:rsidRDefault="00367F34" w:rsidP="00367F34"/>
    <w:p w14:paraId="6F917EC0" w14:textId="3BB8783F" w:rsidR="00791ED3" w:rsidRDefault="00791ED3"/>
    <w:p w14:paraId="2EE9E354" w14:textId="5DC2CA35" w:rsidR="00791ED3" w:rsidRDefault="00791ED3"/>
    <w:p w14:paraId="2B907ADB" w14:textId="77777777" w:rsidR="00791ED3" w:rsidRPr="00791ED3" w:rsidRDefault="00791ED3" w:rsidP="00791ED3">
      <w:pPr>
        <w:jc w:val="right"/>
        <w:rPr>
          <w:rFonts w:ascii="Montserrat" w:hAnsi="Montserrat"/>
          <w:b/>
          <w:bCs/>
          <w:sz w:val="18"/>
          <w:szCs w:val="18"/>
        </w:rPr>
      </w:pPr>
      <w:r w:rsidRPr="00791ED3">
        <w:rPr>
          <w:rFonts w:ascii="Montserrat" w:hAnsi="Montserrat"/>
          <w:b/>
          <w:bCs/>
          <w:sz w:val="18"/>
          <w:szCs w:val="18"/>
        </w:rPr>
        <w:t>Sonia Cobo – Responsable de Prensa</w:t>
      </w:r>
    </w:p>
    <w:p w14:paraId="60C5F980" w14:textId="77777777" w:rsidR="00791ED3" w:rsidRPr="00791ED3" w:rsidRDefault="00791ED3" w:rsidP="00791ED3">
      <w:pPr>
        <w:jc w:val="right"/>
        <w:rPr>
          <w:rFonts w:ascii="Montserrat" w:hAnsi="Montserrat"/>
          <w:b/>
          <w:bCs/>
          <w:sz w:val="18"/>
          <w:szCs w:val="18"/>
        </w:rPr>
      </w:pPr>
      <w:r w:rsidRPr="00791ED3">
        <w:rPr>
          <w:rFonts w:ascii="Montserrat" w:hAnsi="Montserrat"/>
          <w:b/>
          <w:bCs/>
          <w:sz w:val="18"/>
          <w:szCs w:val="18"/>
        </w:rPr>
        <w:t>628 57 07 61</w:t>
      </w:r>
    </w:p>
    <w:p w14:paraId="26018A74" w14:textId="77777777" w:rsidR="00791ED3" w:rsidRPr="00791ED3" w:rsidRDefault="00000000" w:rsidP="00791ED3">
      <w:pPr>
        <w:jc w:val="right"/>
        <w:rPr>
          <w:rFonts w:ascii="Montserrat" w:hAnsi="Montserrat"/>
          <w:b/>
          <w:bCs/>
          <w:sz w:val="18"/>
          <w:szCs w:val="18"/>
        </w:rPr>
      </w:pPr>
      <w:hyperlink r:id="rId8" w:history="1">
        <w:r w:rsidR="00791ED3" w:rsidRPr="00791ED3">
          <w:rPr>
            <w:rStyle w:val="Hipervnculo"/>
            <w:rFonts w:ascii="Montserrat" w:hAnsi="Montserrat"/>
            <w:b/>
            <w:bCs/>
            <w:sz w:val="18"/>
            <w:szCs w:val="18"/>
          </w:rPr>
          <w:t>comunicacion@fundacioncajaextremadura.es</w:t>
        </w:r>
      </w:hyperlink>
    </w:p>
    <w:p w14:paraId="24294DA6" w14:textId="77777777" w:rsidR="00791ED3" w:rsidRPr="00791ED3" w:rsidRDefault="00000000" w:rsidP="00791ED3">
      <w:pPr>
        <w:tabs>
          <w:tab w:val="center" w:pos="4252"/>
        </w:tabs>
        <w:jc w:val="right"/>
        <w:rPr>
          <w:rFonts w:ascii="Montserrat" w:hAnsi="Montserrat"/>
          <w:sz w:val="18"/>
          <w:szCs w:val="18"/>
        </w:rPr>
      </w:pPr>
      <w:hyperlink r:id="rId9" w:history="1">
        <w:r w:rsidR="00791ED3" w:rsidRPr="00791ED3">
          <w:rPr>
            <w:rStyle w:val="Hipervnculo"/>
            <w:rFonts w:ascii="Montserrat" w:hAnsi="Montserrat"/>
            <w:sz w:val="18"/>
            <w:szCs w:val="18"/>
          </w:rPr>
          <w:t>Instagram</w:t>
        </w:r>
      </w:hyperlink>
      <w:r w:rsidR="00791ED3" w:rsidRPr="00791ED3">
        <w:rPr>
          <w:rFonts w:ascii="Montserrat" w:hAnsi="Montserrat"/>
          <w:sz w:val="18"/>
          <w:szCs w:val="18"/>
        </w:rPr>
        <w:t xml:space="preserve"> - </w:t>
      </w:r>
      <w:hyperlink r:id="rId10" w:history="1">
        <w:r w:rsidR="00791ED3" w:rsidRPr="00791ED3">
          <w:rPr>
            <w:rStyle w:val="Hipervnculo"/>
            <w:rFonts w:ascii="Montserrat" w:hAnsi="Montserrat"/>
            <w:sz w:val="18"/>
            <w:szCs w:val="18"/>
          </w:rPr>
          <w:t>Twitter</w:t>
        </w:r>
      </w:hyperlink>
      <w:r w:rsidR="00791ED3" w:rsidRPr="00791ED3">
        <w:rPr>
          <w:rFonts w:ascii="Montserrat" w:hAnsi="Montserrat"/>
          <w:sz w:val="18"/>
          <w:szCs w:val="18"/>
        </w:rPr>
        <w:t xml:space="preserve"> - </w:t>
      </w:r>
      <w:hyperlink r:id="rId11" w:history="1">
        <w:r w:rsidR="00791ED3" w:rsidRPr="00791ED3">
          <w:rPr>
            <w:rStyle w:val="Hipervnculo"/>
            <w:rFonts w:ascii="Montserrat" w:hAnsi="Montserrat"/>
            <w:sz w:val="18"/>
            <w:szCs w:val="18"/>
          </w:rPr>
          <w:t>Facebook</w:t>
        </w:r>
      </w:hyperlink>
      <w:r w:rsidR="00791ED3" w:rsidRPr="00791ED3">
        <w:rPr>
          <w:rFonts w:ascii="Montserrat" w:hAnsi="Montserrat"/>
          <w:sz w:val="18"/>
          <w:szCs w:val="18"/>
        </w:rPr>
        <w:t xml:space="preserve"> - </w:t>
      </w:r>
      <w:hyperlink r:id="rId12" w:history="1">
        <w:proofErr w:type="spellStart"/>
        <w:r w:rsidR="00791ED3" w:rsidRPr="00791ED3">
          <w:rPr>
            <w:rStyle w:val="Hipervnculo"/>
            <w:rFonts w:ascii="Montserrat" w:hAnsi="Montserrat"/>
            <w:sz w:val="18"/>
            <w:szCs w:val="18"/>
          </w:rPr>
          <w:t>Linkedin</w:t>
        </w:r>
        <w:proofErr w:type="spellEnd"/>
      </w:hyperlink>
    </w:p>
    <w:p w14:paraId="14D4320B" w14:textId="77777777" w:rsidR="00791ED3" w:rsidRDefault="00791ED3"/>
    <w:sectPr w:rsidR="00791ED3" w:rsidSect="00791ED3">
      <w:headerReference w:type="even" r:id="rId13"/>
      <w:headerReference w:type="default" r:id="rId14"/>
      <w:headerReference w:type="first" r:id="rId15"/>
      <w:pgSz w:w="11906" w:h="16838"/>
      <w:pgMar w:top="1417" w:right="1701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7A60" w14:textId="77777777" w:rsidR="00723A55" w:rsidRDefault="00723A55" w:rsidP="00D45E50">
      <w:pPr>
        <w:spacing w:after="0" w:line="240" w:lineRule="auto"/>
      </w:pPr>
      <w:r>
        <w:separator/>
      </w:r>
    </w:p>
  </w:endnote>
  <w:endnote w:type="continuationSeparator" w:id="0">
    <w:p w14:paraId="68E62803" w14:textId="77777777" w:rsidR="00723A55" w:rsidRDefault="00723A55" w:rsidP="00D4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5BBD" w14:textId="77777777" w:rsidR="00723A55" w:rsidRDefault="00723A55" w:rsidP="00D45E50">
      <w:pPr>
        <w:spacing w:after="0" w:line="240" w:lineRule="auto"/>
      </w:pPr>
      <w:r>
        <w:separator/>
      </w:r>
    </w:p>
  </w:footnote>
  <w:footnote w:type="continuationSeparator" w:id="0">
    <w:p w14:paraId="00613935" w14:textId="77777777" w:rsidR="00723A55" w:rsidRDefault="00723A55" w:rsidP="00D4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40F4" w14:textId="4DF57D7F" w:rsidR="006324AD" w:rsidRDefault="00000000">
    <w:pPr>
      <w:pStyle w:val="Encabezado"/>
    </w:pPr>
    <w:r>
      <w:rPr>
        <w:noProof/>
      </w:rPr>
      <w:pict w14:anchorId="5DDC5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578532" o:spid="_x0000_s1033" type="#_x0000_t75" style="position:absolute;margin-left:0;margin-top:0;width:581.5pt;height:928pt;z-index:-251655168;mso-position-horizontal:center;mso-position-horizontal-relative:margin;mso-position-vertical:center;mso-position-vertical-relative:margin" o:allowincell="f">
          <v:imagedata r:id="rId1" o:title="Portada de Libro Tipografía Líneas Roja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A84D" w14:textId="49549115" w:rsidR="00D45E50" w:rsidRDefault="00791ED3" w:rsidP="00791ED3">
    <w:pPr>
      <w:pStyle w:val="Encabezado"/>
      <w:tabs>
        <w:tab w:val="left" w:pos="348"/>
        <w:tab w:val="right" w:pos="4330"/>
      </w:tabs>
    </w:pPr>
    <w:r>
      <w:tab/>
    </w:r>
    <w:r>
      <w:tab/>
    </w:r>
    <w:r>
      <w:tab/>
    </w:r>
    <w:r w:rsidR="009149FB">
      <w:rPr>
        <w:noProof/>
      </w:rPr>
      <w:drawing>
        <wp:anchor distT="0" distB="0" distL="114300" distR="114300" simplePos="0" relativeHeight="251659264" behindDoc="0" locked="0" layoutInCell="1" allowOverlap="1" wp14:anchorId="486AC0A6" wp14:editId="13188031">
          <wp:simplePos x="0" y="0"/>
          <wp:positionH relativeFrom="column">
            <wp:posOffset>100965</wp:posOffset>
          </wp:positionH>
          <wp:positionV relativeFrom="paragraph">
            <wp:posOffset>-304165</wp:posOffset>
          </wp:positionV>
          <wp:extent cx="1536700" cy="712470"/>
          <wp:effectExtent l="0" t="0" r="6350" b="0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9FB">
      <w:rPr>
        <w:noProof/>
      </w:rPr>
      <w:drawing>
        <wp:anchor distT="0" distB="0" distL="114300" distR="114300" simplePos="0" relativeHeight="251663360" behindDoc="0" locked="0" layoutInCell="1" allowOverlap="1" wp14:anchorId="693F8BDF" wp14:editId="6674214E">
          <wp:simplePos x="0" y="0"/>
          <wp:positionH relativeFrom="margin">
            <wp:posOffset>4622165</wp:posOffset>
          </wp:positionH>
          <wp:positionV relativeFrom="paragraph">
            <wp:posOffset>-233680</wp:posOffset>
          </wp:positionV>
          <wp:extent cx="788670" cy="668020"/>
          <wp:effectExtent l="0" t="0" r="0" b="0"/>
          <wp:wrapSquare wrapText="bothSides"/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5DA9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578533" o:spid="_x0000_s1034" type="#_x0000_t75" style="position:absolute;margin-left:-63.1pt;margin-top:-147.7pt;width:581.5pt;height:928pt;z-index:-251654144;mso-position-horizontal-relative:margin;mso-position-vertical-relative:margin" o:allowincell="f">
          <v:imagedata r:id="rId3" o:title="Portada de Libro Tipografía Líneas Rojas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BA2D" w14:textId="751F7561" w:rsidR="006324AD" w:rsidRDefault="00791ED3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7AFAC90" wp14:editId="4006FE06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1395804" cy="6477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04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8826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578531" o:spid="_x0000_s1032" type="#_x0000_t75" style="position:absolute;margin-left:0;margin-top:0;width:581.5pt;height:928pt;z-index:-251656192;mso-position-horizontal:center;mso-position-horizontal-relative:margin;mso-position-vertical:center;mso-position-vertical-relative:margin" o:allowincell="f">
          <v:imagedata r:id="rId2" o:title="Portada de Libro Tipografía Líneas Rojas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0B27"/>
    <w:multiLevelType w:val="multilevel"/>
    <w:tmpl w:val="1FB2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D639C"/>
    <w:multiLevelType w:val="hybridMultilevel"/>
    <w:tmpl w:val="3C9A3C2E"/>
    <w:lvl w:ilvl="0" w:tplc="A1781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783620">
    <w:abstractNumId w:val="0"/>
  </w:num>
  <w:num w:numId="2" w16cid:durableId="397751273">
    <w:abstractNumId w:val="0"/>
  </w:num>
  <w:num w:numId="3" w16cid:durableId="29926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32"/>
    <w:rsid w:val="00005568"/>
    <w:rsid w:val="00195A00"/>
    <w:rsid w:val="00351649"/>
    <w:rsid w:val="00367F34"/>
    <w:rsid w:val="003E1353"/>
    <w:rsid w:val="003F6732"/>
    <w:rsid w:val="004253B6"/>
    <w:rsid w:val="004A2B95"/>
    <w:rsid w:val="004D2DE2"/>
    <w:rsid w:val="005B700F"/>
    <w:rsid w:val="00605B35"/>
    <w:rsid w:val="006324AD"/>
    <w:rsid w:val="00655477"/>
    <w:rsid w:val="00701A1F"/>
    <w:rsid w:val="00723A55"/>
    <w:rsid w:val="00791ED3"/>
    <w:rsid w:val="009149FB"/>
    <w:rsid w:val="00A66779"/>
    <w:rsid w:val="00AC2879"/>
    <w:rsid w:val="00D45E50"/>
    <w:rsid w:val="00EE76C7"/>
    <w:rsid w:val="00F7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D876C"/>
  <w15:chartTrackingRefBased/>
  <w15:docId w15:val="{EB3B4B83-FF94-4A51-A94E-ABA20E86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5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5E5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5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E50"/>
  </w:style>
  <w:style w:type="paragraph" w:styleId="Piedepgina">
    <w:name w:val="footer"/>
    <w:basedOn w:val="Normal"/>
    <w:link w:val="PiedepginaCar"/>
    <w:uiPriority w:val="99"/>
    <w:unhideWhenUsed/>
    <w:rsid w:val="00D45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E50"/>
  </w:style>
  <w:style w:type="character" w:styleId="Textoennegrita">
    <w:name w:val="Strong"/>
    <w:basedOn w:val="Fuentedeprrafopredeter"/>
    <w:uiPriority w:val="22"/>
    <w:qFormat/>
    <w:rsid w:val="004253B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5547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D2DE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fundacioncajaextremadura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linkedin.com/company/fundacion-caja-extremadura?challengeId=AQHRZChsuf59bAAAAYBgmXMb5KIAHO8e1mbmx_9Iq5Eehb_1BGeFMfVQAeZBVxkuDKer9vYkSLu6SNwdziDyGXcmQ_-z8-vCjA&amp;submissionId=1640cb60-fd21-e916-2bfd-16fdb4270c6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undacioncajaextremadur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witter.com/fundacioncaja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fundacion_cajaextremadura/?hl=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2ABE-65BF-4EE1-8553-F832B98B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Floriano Reviriego</dc:creator>
  <cp:keywords/>
  <dc:description/>
  <cp:lastModifiedBy>Pablo Floriano Reviriego</cp:lastModifiedBy>
  <cp:revision>4</cp:revision>
  <dcterms:created xsi:type="dcterms:W3CDTF">2022-04-25T11:03:00Z</dcterms:created>
  <dcterms:modified xsi:type="dcterms:W3CDTF">2022-10-20T11:49:00Z</dcterms:modified>
</cp:coreProperties>
</file>